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45" w:rsidRPr="00445437" w:rsidRDefault="005E7945" w:rsidP="00CB573D">
      <w:pPr>
        <w:tabs>
          <w:tab w:val="left" w:pos="1134"/>
        </w:tabs>
        <w:spacing w:after="0" w:line="240" w:lineRule="auto"/>
        <w:contextualSpacing/>
        <w:jc w:val="right"/>
        <w:rPr>
          <w:rFonts w:ascii="Times New Roman" w:hAnsi="Times New Roman" w:cs="Times New Roman"/>
          <w:b/>
          <w:i/>
          <w:sz w:val="24"/>
          <w:szCs w:val="24"/>
        </w:rPr>
      </w:pPr>
    </w:p>
    <w:p w:rsidR="00445437" w:rsidRPr="00445437" w:rsidRDefault="00445437" w:rsidP="00445437">
      <w:pPr>
        <w:pStyle w:val="ad"/>
        <w:spacing w:before="0" w:beforeAutospacing="0" w:after="0" w:afterAutospacing="0"/>
        <w:jc w:val="right"/>
      </w:pPr>
      <w:r w:rsidRPr="00445437">
        <w:rPr>
          <w:b/>
          <w:bCs/>
          <w:color w:val="000000"/>
        </w:rPr>
        <w:t>УТВЕРЖДАЮ</w:t>
      </w:r>
    </w:p>
    <w:p w:rsidR="00445437" w:rsidRPr="00445437" w:rsidRDefault="00445437" w:rsidP="00445437">
      <w:pPr>
        <w:pStyle w:val="ad"/>
        <w:spacing w:before="0" w:beforeAutospacing="0" w:after="0" w:afterAutospacing="0"/>
        <w:jc w:val="right"/>
      </w:pPr>
      <w:r w:rsidRPr="00445437">
        <w:rPr>
          <w:color w:val="000000"/>
        </w:rPr>
        <w:t xml:space="preserve">Директор </w:t>
      </w:r>
    </w:p>
    <w:p w:rsidR="00445437" w:rsidRPr="00445437" w:rsidRDefault="00445437" w:rsidP="00445437">
      <w:pPr>
        <w:pStyle w:val="ad"/>
        <w:spacing w:before="0" w:beforeAutospacing="0" w:after="0" w:afterAutospacing="0"/>
        <w:jc w:val="right"/>
      </w:pPr>
      <w:r w:rsidRPr="00445437">
        <w:rPr>
          <w:color w:val="000000"/>
        </w:rPr>
        <w:t xml:space="preserve">КГП «Центральная районная больница </w:t>
      </w:r>
    </w:p>
    <w:p w:rsidR="00445437" w:rsidRPr="00445437" w:rsidRDefault="00445437" w:rsidP="00445437">
      <w:pPr>
        <w:pStyle w:val="ad"/>
        <w:spacing w:before="0" w:beforeAutospacing="0" w:after="0" w:afterAutospacing="0"/>
        <w:jc w:val="right"/>
      </w:pPr>
      <w:proofErr w:type="spellStart"/>
      <w:r w:rsidRPr="00445437">
        <w:rPr>
          <w:color w:val="000000"/>
        </w:rPr>
        <w:t>Осакаровского</w:t>
      </w:r>
      <w:proofErr w:type="spellEnd"/>
      <w:r w:rsidRPr="00445437">
        <w:rPr>
          <w:color w:val="000000"/>
        </w:rPr>
        <w:t xml:space="preserve"> района»</w:t>
      </w:r>
    </w:p>
    <w:p w:rsidR="00445437" w:rsidRPr="00445437" w:rsidRDefault="00445437" w:rsidP="00445437">
      <w:pPr>
        <w:pStyle w:val="ad"/>
        <w:spacing w:before="0" w:beforeAutospacing="0" w:after="0" w:afterAutospacing="0"/>
        <w:jc w:val="right"/>
      </w:pPr>
      <w:r w:rsidRPr="00445437">
        <w:rPr>
          <w:color w:val="000000"/>
        </w:rPr>
        <w:t xml:space="preserve">Управления здравоохранения </w:t>
      </w:r>
    </w:p>
    <w:p w:rsidR="00445437" w:rsidRPr="00445437" w:rsidRDefault="00445437" w:rsidP="00445437">
      <w:pPr>
        <w:pStyle w:val="ad"/>
        <w:spacing w:before="0" w:beforeAutospacing="0" w:after="0" w:afterAutospacing="0"/>
        <w:jc w:val="right"/>
      </w:pPr>
      <w:r w:rsidRPr="00445437">
        <w:rPr>
          <w:color w:val="000000"/>
        </w:rPr>
        <w:t>Карагандинской области</w:t>
      </w:r>
    </w:p>
    <w:p w:rsidR="00445437" w:rsidRPr="00445437" w:rsidRDefault="00445437" w:rsidP="00445437">
      <w:pPr>
        <w:pStyle w:val="ad"/>
        <w:spacing w:before="0" w:beforeAutospacing="0" w:after="0" w:afterAutospacing="0"/>
        <w:jc w:val="right"/>
      </w:pPr>
      <w:proofErr w:type="spellStart"/>
      <w:r w:rsidRPr="00445437">
        <w:rPr>
          <w:color w:val="000000"/>
        </w:rPr>
        <w:t>Травнева</w:t>
      </w:r>
      <w:proofErr w:type="spellEnd"/>
      <w:r w:rsidRPr="00445437">
        <w:rPr>
          <w:color w:val="000000"/>
        </w:rPr>
        <w:t xml:space="preserve"> О.Н.__________ </w:t>
      </w:r>
    </w:p>
    <w:p w:rsidR="00445437" w:rsidRPr="00445437" w:rsidRDefault="00445437" w:rsidP="00445437">
      <w:pPr>
        <w:pStyle w:val="ad"/>
        <w:spacing w:before="0" w:beforeAutospacing="0" w:after="0" w:afterAutospacing="0"/>
        <w:jc w:val="right"/>
      </w:pPr>
      <w:r w:rsidRPr="00445437">
        <w:rPr>
          <w:color w:val="000000"/>
        </w:rPr>
        <w:t>«____» __________ 2018 год</w:t>
      </w:r>
    </w:p>
    <w:p w:rsidR="00085AD6" w:rsidRPr="00D8545D" w:rsidRDefault="00085AD6" w:rsidP="00CB573D">
      <w:pPr>
        <w:tabs>
          <w:tab w:val="left" w:pos="1134"/>
        </w:tabs>
        <w:spacing w:after="0" w:line="240" w:lineRule="auto"/>
        <w:contextualSpacing/>
        <w:jc w:val="right"/>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right"/>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right"/>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5D5732" w:rsidRPr="00976FBB" w:rsidRDefault="00C15A9A" w:rsidP="00CB573D">
      <w:pPr>
        <w:tabs>
          <w:tab w:val="left" w:pos="1134"/>
        </w:tabs>
        <w:spacing w:after="0" w:line="240" w:lineRule="auto"/>
        <w:contextualSpacing/>
        <w:jc w:val="center"/>
        <w:rPr>
          <w:rFonts w:ascii="Times New Roman" w:hAnsi="Times New Roman" w:cs="Times New Roman"/>
          <w:b/>
          <w:sz w:val="28"/>
          <w:szCs w:val="28"/>
        </w:rPr>
      </w:pPr>
      <w:r w:rsidRPr="00976FBB">
        <w:rPr>
          <w:rFonts w:ascii="Times New Roman" w:hAnsi="Times New Roman" w:cs="Times New Roman"/>
          <w:b/>
          <w:sz w:val="28"/>
          <w:szCs w:val="28"/>
        </w:rPr>
        <w:t>Годовой</w:t>
      </w:r>
      <w:r w:rsidR="00A44B50" w:rsidRPr="00976FBB">
        <w:rPr>
          <w:rFonts w:ascii="Times New Roman" w:hAnsi="Times New Roman" w:cs="Times New Roman"/>
          <w:b/>
          <w:sz w:val="28"/>
          <w:szCs w:val="28"/>
        </w:rPr>
        <w:t xml:space="preserve"> отчет</w:t>
      </w:r>
      <w:r w:rsidR="00697049">
        <w:rPr>
          <w:rFonts w:ascii="Times New Roman" w:hAnsi="Times New Roman" w:cs="Times New Roman"/>
          <w:b/>
          <w:sz w:val="28"/>
          <w:szCs w:val="28"/>
        </w:rPr>
        <w:t xml:space="preserve"> </w:t>
      </w:r>
      <w:r w:rsidR="005D5732" w:rsidRPr="00976FBB">
        <w:rPr>
          <w:rFonts w:ascii="Times New Roman" w:hAnsi="Times New Roman" w:cs="Times New Roman"/>
          <w:b/>
          <w:sz w:val="28"/>
          <w:szCs w:val="28"/>
        </w:rPr>
        <w:t>о деятельности</w:t>
      </w:r>
      <w:r w:rsidR="00AF5276" w:rsidRPr="00976FBB">
        <w:rPr>
          <w:rFonts w:ascii="Times New Roman" w:hAnsi="Times New Roman" w:cs="Times New Roman"/>
          <w:b/>
          <w:sz w:val="28"/>
          <w:szCs w:val="28"/>
        </w:rPr>
        <w:t xml:space="preserve"> организации здравоохранения </w:t>
      </w:r>
      <w:r w:rsidR="00DF6769" w:rsidRPr="00976FBB">
        <w:rPr>
          <w:rFonts w:ascii="Times New Roman" w:hAnsi="Times New Roman" w:cs="Times New Roman"/>
          <w:b/>
          <w:sz w:val="28"/>
          <w:szCs w:val="28"/>
        </w:rPr>
        <w:t xml:space="preserve"> для опубликования на сайте</w:t>
      </w:r>
    </w:p>
    <w:p w:rsidR="005D5732" w:rsidRPr="00976FBB" w:rsidRDefault="00C15A9A" w:rsidP="00976FBB">
      <w:pPr>
        <w:tabs>
          <w:tab w:val="left" w:pos="1134"/>
        </w:tabs>
        <w:spacing w:after="0" w:line="240" w:lineRule="auto"/>
        <w:contextualSpacing/>
        <w:jc w:val="center"/>
        <w:rPr>
          <w:rFonts w:ascii="Times New Roman" w:hAnsi="Times New Roman" w:cs="Times New Roman"/>
          <w:sz w:val="28"/>
          <w:szCs w:val="28"/>
          <w:u w:val="single"/>
        </w:rPr>
      </w:pPr>
      <w:r w:rsidRPr="00976FBB">
        <w:rPr>
          <w:rFonts w:ascii="Times New Roman" w:hAnsi="Times New Roman" w:cs="Times New Roman"/>
          <w:sz w:val="28"/>
          <w:szCs w:val="28"/>
          <w:u w:val="single"/>
        </w:rPr>
        <w:t xml:space="preserve">КГП «Центральная районная больница </w:t>
      </w:r>
      <w:proofErr w:type="spellStart"/>
      <w:r w:rsidRPr="00976FBB">
        <w:rPr>
          <w:rFonts w:ascii="Times New Roman" w:hAnsi="Times New Roman" w:cs="Times New Roman"/>
          <w:sz w:val="28"/>
          <w:szCs w:val="28"/>
          <w:u w:val="single"/>
        </w:rPr>
        <w:t>Осакаровского</w:t>
      </w:r>
      <w:proofErr w:type="spellEnd"/>
      <w:r w:rsidRPr="00976FBB">
        <w:rPr>
          <w:rFonts w:ascii="Times New Roman" w:hAnsi="Times New Roman" w:cs="Times New Roman"/>
          <w:sz w:val="28"/>
          <w:szCs w:val="28"/>
          <w:u w:val="single"/>
        </w:rPr>
        <w:t xml:space="preserve"> района»</w:t>
      </w:r>
    </w:p>
    <w:p w:rsidR="00085AD6" w:rsidRPr="00D8545D" w:rsidRDefault="00A44B50" w:rsidP="00CB573D">
      <w:pPr>
        <w:tabs>
          <w:tab w:val="left" w:pos="1134"/>
        </w:tabs>
        <w:spacing w:after="0" w:line="240" w:lineRule="auto"/>
        <w:contextualSpacing/>
        <w:jc w:val="center"/>
        <w:rPr>
          <w:rFonts w:ascii="Times New Roman" w:hAnsi="Times New Roman" w:cs="Times New Roman"/>
          <w:b/>
          <w:sz w:val="24"/>
          <w:szCs w:val="24"/>
        </w:rPr>
      </w:pPr>
      <w:r w:rsidRPr="00976FBB">
        <w:rPr>
          <w:rFonts w:ascii="Times New Roman" w:hAnsi="Times New Roman" w:cs="Times New Roman"/>
          <w:b/>
          <w:sz w:val="28"/>
          <w:szCs w:val="28"/>
        </w:rPr>
        <w:t xml:space="preserve">за </w:t>
      </w:r>
      <w:r w:rsidR="00C15A9A" w:rsidRPr="00976FBB">
        <w:rPr>
          <w:rFonts w:ascii="Times New Roman" w:hAnsi="Times New Roman" w:cs="Times New Roman"/>
          <w:b/>
          <w:sz w:val="28"/>
          <w:szCs w:val="28"/>
        </w:rPr>
        <w:t xml:space="preserve">2017 </w:t>
      </w:r>
      <w:r w:rsidRPr="00976FBB">
        <w:rPr>
          <w:rFonts w:ascii="Times New Roman" w:hAnsi="Times New Roman" w:cs="Times New Roman"/>
          <w:b/>
          <w:sz w:val="28"/>
          <w:szCs w:val="28"/>
        </w:rPr>
        <w:t>год</w:t>
      </w: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E63EC9" w:rsidRPr="00D8545D" w:rsidRDefault="00E63EC9" w:rsidP="00CB573D">
      <w:pPr>
        <w:tabs>
          <w:tab w:val="left" w:pos="1134"/>
        </w:tabs>
        <w:spacing w:after="0" w:line="240" w:lineRule="auto"/>
        <w:contextualSpacing/>
        <w:jc w:val="center"/>
        <w:rPr>
          <w:rFonts w:ascii="Times New Roman" w:hAnsi="Times New Roman" w:cs="Times New Roman"/>
          <w:b/>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i/>
          <w:sz w:val="24"/>
          <w:szCs w:val="24"/>
        </w:rPr>
      </w:pPr>
    </w:p>
    <w:p w:rsidR="00085AD6" w:rsidRPr="00D8545D" w:rsidRDefault="00085AD6" w:rsidP="00CB573D">
      <w:pPr>
        <w:tabs>
          <w:tab w:val="left" w:pos="1134"/>
        </w:tabs>
        <w:spacing w:after="0" w:line="240" w:lineRule="auto"/>
        <w:contextualSpacing/>
        <w:jc w:val="center"/>
        <w:rPr>
          <w:rFonts w:ascii="Times New Roman" w:hAnsi="Times New Roman" w:cs="Times New Roman"/>
          <w:b/>
          <w:sz w:val="24"/>
          <w:szCs w:val="24"/>
        </w:rPr>
      </w:pPr>
    </w:p>
    <w:p w:rsidR="00207829" w:rsidRPr="00D8545D" w:rsidRDefault="00207829" w:rsidP="00CB573D">
      <w:pPr>
        <w:tabs>
          <w:tab w:val="left" w:pos="1134"/>
        </w:tabs>
        <w:spacing w:after="0" w:line="240" w:lineRule="auto"/>
        <w:contextualSpacing/>
        <w:jc w:val="center"/>
        <w:rPr>
          <w:rFonts w:ascii="Times New Roman" w:hAnsi="Times New Roman" w:cs="Times New Roman"/>
          <w:b/>
          <w:sz w:val="24"/>
          <w:szCs w:val="24"/>
        </w:rPr>
      </w:pPr>
    </w:p>
    <w:p w:rsidR="00A44B50" w:rsidRPr="00D8545D" w:rsidRDefault="00A44B50" w:rsidP="00CB573D">
      <w:pPr>
        <w:tabs>
          <w:tab w:val="left" w:pos="1134"/>
        </w:tabs>
        <w:spacing w:after="0" w:line="240" w:lineRule="auto"/>
        <w:contextualSpacing/>
        <w:jc w:val="center"/>
        <w:rPr>
          <w:rFonts w:ascii="Times New Roman" w:hAnsi="Times New Roman" w:cs="Times New Roman"/>
          <w:b/>
          <w:sz w:val="24"/>
          <w:szCs w:val="24"/>
        </w:rPr>
      </w:pPr>
    </w:p>
    <w:p w:rsidR="00A44B50" w:rsidRPr="00D8545D" w:rsidRDefault="00A44B50" w:rsidP="00CB573D">
      <w:pPr>
        <w:tabs>
          <w:tab w:val="left" w:pos="1134"/>
        </w:tabs>
        <w:spacing w:after="0" w:line="240" w:lineRule="auto"/>
        <w:contextualSpacing/>
        <w:jc w:val="center"/>
        <w:rPr>
          <w:rFonts w:ascii="Times New Roman" w:hAnsi="Times New Roman" w:cs="Times New Roman"/>
          <w:b/>
          <w:sz w:val="24"/>
          <w:szCs w:val="24"/>
        </w:rPr>
      </w:pPr>
    </w:p>
    <w:p w:rsidR="00A44B50" w:rsidRPr="00D8545D" w:rsidRDefault="00A44B50" w:rsidP="00CB573D">
      <w:pPr>
        <w:tabs>
          <w:tab w:val="left" w:pos="1134"/>
        </w:tabs>
        <w:spacing w:after="0" w:line="240" w:lineRule="auto"/>
        <w:contextualSpacing/>
        <w:jc w:val="center"/>
        <w:rPr>
          <w:rFonts w:ascii="Times New Roman" w:hAnsi="Times New Roman" w:cs="Times New Roman"/>
          <w:b/>
          <w:sz w:val="24"/>
          <w:szCs w:val="24"/>
        </w:rPr>
      </w:pPr>
    </w:p>
    <w:p w:rsidR="00A44B50" w:rsidRPr="00D8545D" w:rsidRDefault="00A44B50" w:rsidP="00CB573D">
      <w:pPr>
        <w:tabs>
          <w:tab w:val="left" w:pos="1134"/>
        </w:tabs>
        <w:spacing w:after="0" w:line="240" w:lineRule="auto"/>
        <w:contextualSpacing/>
        <w:jc w:val="center"/>
        <w:rPr>
          <w:rFonts w:ascii="Times New Roman" w:hAnsi="Times New Roman" w:cs="Times New Roman"/>
          <w:b/>
          <w:sz w:val="24"/>
          <w:szCs w:val="24"/>
        </w:rPr>
      </w:pPr>
    </w:p>
    <w:p w:rsidR="00A44B50" w:rsidRPr="00D8545D" w:rsidRDefault="00A44B50" w:rsidP="00CB573D">
      <w:pPr>
        <w:tabs>
          <w:tab w:val="left" w:pos="1134"/>
        </w:tabs>
        <w:spacing w:after="0" w:line="240" w:lineRule="auto"/>
        <w:contextualSpacing/>
        <w:jc w:val="center"/>
        <w:rPr>
          <w:rFonts w:ascii="Times New Roman" w:hAnsi="Times New Roman" w:cs="Times New Roman"/>
          <w:b/>
          <w:sz w:val="24"/>
          <w:szCs w:val="24"/>
        </w:rPr>
      </w:pPr>
    </w:p>
    <w:p w:rsidR="00A44B50" w:rsidRPr="00D8545D" w:rsidRDefault="00A44B50" w:rsidP="00CB573D">
      <w:pPr>
        <w:tabs>
          <w:tab w:val="left" w:pos="1134"/>
        </w:tabs>
        <w:spacing w:after="0" w:line="240" w:lineRule="auto"/>
        <w:contextualSpacing/>
        <w:jc w:val="center"/>
        <w:rPr>
          <w:rFonts w:ascii="Times New Roman" w:hAnsi="Times New Roman" w:cs="Times New Roman"/>
          <w:b/>
          <w:sz w:val="24"/>
          <w:szCs w:val="24"/>
        </w:rPr>
      </w:pPr>
    </w:p>
    <w:p w:rsidR="00A44B50" w:rsidRPr="00D8545D" w:rsidRDefault="00A44B50" w:rsidP="00CB573D">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AF7D2C" w:rsidRDefault="00AF7D2C" w:rsidP="00976FBB">
      <w:pPr>
        <w:tabs>
          <w:tab w:val="left" w:pos="1134"/>
        </w:tabs>
        <w:spacing w:after="0" w:line="240" w:lineRule="auto"/>
        <w:contextualSpacing/>
        <w:jc w:val="center"/>
        <w:rPr>
          <w:rFonts w:ascii="Times New Roman" w:hAnsi="Times New Roman" w:cs="Times New Roman"/>
          <w:b/>
          <w:sz w:val="24"/>
          <w:szCs w:val="24"/>
        </w:rPr>
      </w:pPr>
    </w:p>
    <w:p w:rsidR="00C15A9A" w:rsidRDefault="00C15A9A" w:rsidP="00976FBB">
      <w:pPr>
        <w:tabs>
          <w:tab w:val="left" w:pos="1134"/>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П.Осакаровка</w:t>
      </w:r>
    </w:p>
    <w:p w:rsidR="007C596D" w:rsidRPr="0044223C" w:rsidRDefault="0044223C" w:rsidP="00C15A9A">
      <w:pPr>
        <w:pageBreakBefore/>
        <w:tabs>
          <w:tab w:val="left" w:pos="1134"/>
        </w:tabs>
        <w:spacing w:after="0" w:line="240" w:lineRule="auto"/>
        <w:contextualSpacing/>
        <w:jc w:val="center"/>
        <w:rPr>
          <w:rFonts w:ascii="Times New Roman" w:hAnsi="Times New Roman" w:cs="Times New Roman"/>
          <w:b/>
          <w:sz w:val="24"/>
          <w:szCs w:val="24"/>
        </w:rPr>
      </w:pPr>
      <w:r w:rsidRPr="0044223C">
        <w:rPr>
          <w:rFonts w:ascii="Times New Roman" w:hAnsi="Times New Roman" w:cs="Times New Roman"/>
          <w:b/>
          <w:sz w:val="24"/>
          <w:szCs w:val="24"/>
        </w:rPr>
        <w:lastRenderedPageBreak/>
        <w:t>СОДЕРЖАНИЕ</w:t>
      </w:r>
    </w:p>
    <w:p w:rsidR="007C596D" w:rsidRPr="0044223C" w:rsidRDefault="007C596D" w:rsidP="00CB573D">
      <w:pPr>
        <w:tabs>
          <w:tab w:val="left" w:pos="1134"/>
        </w:tabs>
        <w:spacing w:after="0" w:line="240" w:lineRule="auto"/>
        <w:contextualSpacing/>
        <w:jc w:val="both"/>
        <w:rPr>
          <w:rFonts w:ascii="Times New Roman" w:hAnsi="Times New Roman" w:cs="Times New Roman"/>
          <w:b/>
          <w:sz w:val="24"/>
          <w:szCs w:val="24"/>
        </w:rPr>
      </w:pPr>
    </w:p>
    <w:p w:rsidR="007C596D" w:rsidRPr="0044223C" w:rsidRDefault="007C596D" w:rsidP="00CB573D">
      <w:pPr>
        <w:tabs>
          <w:tab w:val="left" w:pos="1134"/>
        </w:tabs>
        <w:spacing w:after="0" w:line="240" w:lineRule="auto"/>
        <w:ind w:firstLine="567"/>
        <w:contextualSpacing/>
        <w:jc w:val="both"/>
        <w:rPr>
          <w:rFonts w:ascii="Times New Roman" w:hAnsi="Times New Roman" w:cs="Times New Roman"/>
          <w:b/>
          <w:bCs/>
          <w:sz w:val="24"/>
          <w:szCs w:val="24"/>
        </w:rPr>
      </w:pPr>
      <w:r w:rsidRPr="0044223C">
        <w:rPr>
          <w:rFonts w:ascii="Times New Roman" w:hAnsi="Times New Roman" w:cs="Times New Roman"/>
          <w:b/>
          <w:bCs/>
          <w:sz w:val="24"/>
          <w:szCs w:val="24"/>
        </w:rPr>
        <w:t xml:space="preserve">РАЗДЕЛ 1. О ПРЕДПРИЯТИИ </w:t>
      </w:r>
    </w:p>
    <w:p w:rsidR="0094294A" w:rsidRPr="0044223C" w:rsidRDefault="0094294A" w:rsidP="00CB573D">
      <w:pPr>
        <w:pStyle w:val="a4"/>
        <w:tabs>
          <w:tab w:val="left" w:pos="567"/>
          <w:tab w:val="left" w:pos="993"/>
        </w:tabs>
        <w:spacing w:after="0" w:line="240" w:lineRule="auto"/>
        <w:ind w:left="0"/>
        <w:rPr>
          <w:rFonts w:ascii="Times New Roman" w:hAnsi="Times New Roman" w:cs="Times New Roman"/>
          <w:sz w:val="24"/>
          <w:szCs w:val="24"/>
          <w:lang w:val="kk-KZ"/>
        </w:rPr>
      </w:pPr>
      <w:r w:rsidRPr="0044223C">
        <w:rPr>
          <w:rFonts w:ascii="Times New Roman" w:hAnsi="Times New Roman" w:cs="Times New Roman"/>
          <w:sz w:val="24"/>
          <w:szCs w:val="24"/>
          <w:lang w:val="kk-KZ"/>
        </w:rPr>
        <w:tab/>
        <w:t>1.1</w:t>
      </w:r>
      <w:r w:rsidR="008D7A49">
        <w:rPr>
          <w:rFonts w:ascii="Times New Roman" w:hAnsi="Times New Roman" w:cs="Times New Roman"/>
          <w:sz w:val="24"/>
          <w:szCs w:val="24"/>
          <w:lang w:val="kk-KZ"/>
        </w:rPr>
        <w:t>.</w:t>
      </w:r>
      <w:r w:rsidR="007C596D" w:rsidRPr="0044223C">
        <w:rPr>
          <w:rFonts w:ascii="Times New Roman" w:hAnsi="Times New Roman" w:cs="Times New Roman"/>
          <w:sz w:val="24"/>
          <w:szCs w:val="24"/>
        </w:rPr>
        <w:t>Краткое описание организации и предоставляемых медицинских услуг (миссия, видение</w:t>
      </w:r>
      <w:r w:rsidR="008D26B2" w:rsidRPr="0044223C">
        <w:rPr>
          <w:rFonts w:ascii="Times New Roman" w:hAnsi="Times New Roman" w:cs="Times New Roman"/>
          <w:sz w:val="24"/>
          <w:szCs w:val="24"/>
        </w:rPr>
        <w:t xml:space="preserve">, </w:t>
      </w:r>
      <w:r w:rsidR="00F52201">
        <w:rPr>
          <w:rFonts w:ascii="Times New Roman" w:hAnsi="Times New Roman" w:cs="Times New Roman"/>
          <w:sz w:val="24"/>
          <w:szCs w:val="24"/>
        </w:rPr>
        <w:t>отчетный год</w:t>
      </w:r>
      <w:r w:rsidR="008D26B2" w:rsidRPr="0044223C">
        <w:rPr>
          <w:rFonts w:ascii="Times New Roman" w:hAnsi="Times New Roman" w:cs="Times New Roman"/>
          <w:sz w:val="24"/>
          <w:szCs w:val="24"/>
        </w:rPr>
        <w:t xml:space="preserve"> в цифрах</w:t>
      </w:r>
      <w:r w:rsidR="007C596D" w:rsidRPr="0044223C">
        <w:rPr>
          <w:rFonts w:ascii="Times New Roman" w:hAnsi="Times New Roman" w:cs="Times New Roman"/>
          <w:sz w:val="24"/>
          <w:szCs w:val="24"/>
        </w:rPr>
        <w:t>)</w:t>
      </w:r>
    </w:p>
    <w:p w:rsidR="007C596D" w:rsidRPr="0044223C" w:rsidRDefault="0094294A" w:rsidP="00CB573D">
      <w:pPr>
        <w:pStyle w:val="a4"/>
        <w:tabs>
          <w:tab w:val="left" w:pos="567"/>
          <w:tab w:val="left" w:pos="993"/>
        </w:tabs>
        <w:spacing w:after="0" w:line="240" w:lineRule="auto"/>
        <w:ind w:left="0"/>
        <w:rPr>
          <w:rFonts w:ascii="Times New Roman" w:hAnsi="Times New Roman" w:cs="Times New Roman"/>
          <w:sz w:val="24"/>
          <w:szCs w:val="24"/>
        </w:rPr>
      </w:pPr>
      <w:r w:rsidRPr="0044223C">
        <w:rPr>
          <w:rFonts w:ascii="Times New Roman" w:hAnsi="Times New Roman" w:cs="Times New Roman"/>
          <w:sz w:val="24"/>
          <w:szCs w:val="24"/>
          <w:lang w:val="kk-KZ"/>
        </w:rPr>
        <w:tab/>
        <w:t>1.2</w:t>
      </w:r>
      <w:r w:rsidR="008D7A49">
        <w:rPr>
          <w:rFonts w:ascii="Times New Roman" w:hAnsi="Times New Roman" w:cs="Times New Roman"/>
          <w:sz w:val="24"/>
          <w:szCs w:val="24"/>
          <w:lang w:val="kk-KZ"/>
        </w:rPr>
        <w:t>.</w:t>
      </w:r>
      <w:r w:rsidR="007C596D" w:rsidRPr="0044223C">
        <w:rPr>
          <w:rFonts w:ascii="Times New Roman" w:hAnsi="Times New Roman" w:cs="Times New Roman"/>
          <w:sz w:val="24"/>
          <w:szCs w:val="24"/>
        </w:rPr>
        <w:t>Стратегия развития (стратегические цели и задачи)</w:t>
      </w:r>
    </w:p>
    <w:p w:rsidR="0094294A" w:rsidRPr="0044223C" w:rsidRDefault="0094294A" w:rsidP="00CB573D">
      <w:pPr>
        <w:tabs>
          <w:tab w:val="left" w:pos="851"/>
        </w:tabs>
        <w:spacing w:after="0" w:line="240" w:lineRule="auto"/>
        <w:ind w:firstLine="567"/>
        <w:rPr>
          <w:rFonts w:ascii="Times New Roman" w:hAnsi="Times New Roman" w:cs="Times New Roman"/>
          <w:sz w:val="24"/>
          <w:szCs w:val="24"/>
          <w:highlight w:val="yellow"/>
          <w:lang w:val="kk-KZ"/>
        </w:rPr>
      </w:pPr>
    </w:p>
    <w:p w:rsidR="007C596D" w:rsidRPr="0044223C" w:rsidRDefault="007C596D" w:rsidP="00CB573D">
      <w:pPr>
        <w:pStyle w:val="a4"/>
        <w:tabs>
          <w:tab w:val="left" w:pos="851"/>
        </w:tabs>
        <w:spacing w:after="0" w:line="240" w:lineRule="auto"/>
        <w:ind w:left="567"/>
        <w:rPr>
          <w:rFonts w:ascii="Times New Roman" w:hAnsi="Times New Roman" w:cs="Times New Roman"/>
          <w:b/>
          <w:bCs/>
          <w:sz w:val="24"/>
          <w:szCs w:val="24"/>
        </w:rPr>
      </w:pPr>
      <w:r w:rsidRPr="0044223C">
        <w:rPr>
          <w:rFonts w:ascii="Times New Roman" w:hAnsi="Times New Roman" w:cs="Times New Roman"/>
          <w:b/>
          <w:bCs/>
          <w:sz w:val="24"/>
          <w:szCs w:val="24"/>
        </w:rPr>
        <w:t>РАЗДЕЛ 2. КОРПОРАТИВНОЕ УПРАВЛЕНИЕ</w:t>
      </w:r>
      <w:r w:rsidR="001E24DC" w:rsidRPr="0044223C">
        <w:rPr>
          <w:rFonts w:ascii="Times New Roman" w:hAnsi="Times New Roman" w:cs="Times New Roman"/>
          <w:b/>
          <w:bCs/>
          <w:sz w:val="24"/>
          <w:szCs w:val="24"/>
        </w:rPr>
        <w:t xml:space="preserve"> (для организации с корпоративным управлением)</w:t>
      </w:r>
    </w:p>
    <w:p w:rsidR="007C596D" w:rsidRPr="0044223C" w:rsidRDefault="007C596D" w:rsidP="00CB573D">
      <w:pPr>
        <w:pStyle w:val="a4"/>
        <w:tabs>
          <w:tab w:val="left" w:pos="1134"/>
        </w:tabs>
        <w:spacing w:after="0" w:line="240" w:lineRule="auto"/>
        <w:ind w:left="567"/>
        <w:rPr>
          <w:rFonts w:ascii="Times New Roman" w:hAnsi="Times New Roman" w:cs="Times New Roman"/>
          <w:sz w:val="24"/>
          <w:szCs w:val="24"/>
        </w:rPr>
      </w:pPr>
      <w:r w:rsidRPr="0044223C">
        <w:rPr>
          <w:rFonts w:ascii="Times New Roman" w:hAnsi="Times New Roman" w:cs="Times New Roman"/>
          <w:bCs/>
          <w:sz w:val="24"/>
          <w:szCs w:val="24"/>
        </w:rPr>
        <w:t xml:space="preserve">2.1. </w:t>
      </w:r>
      <w:r w:rsidRPr="0044223C">
        <w:rPr>
          <w:rFonts w:ascii="Times New Roman" w:hAnsi="Times New Roman" w:cs="Times New Roman"/>
          <w:sz w:val="24"/>
          <w:szCs w:val="24"/>
        </w:rPr>
        <w:t>Структура корпоративного управления, состав наблюдательного совета/совета</w:t>
      </w:r>
    </w:p>
    <w:p w:rsidR="007C596D" w:rsidRPr="0044223C" w:rsidRDefault="007C596D" w:rsidP="00CB573D">
      <w:pPr>
        <w:pStyle w:val="a4"/>
        <w:tabs>
          <w:tab w:val="left" w:pos="1134"/>
        </w:tabs>
        <w:spacing w:after="0" w:line="240" w:lineRule="auto"/>
        <w:ind w:left="0"/>
        <w:rPr>
          <w:rFonts w:ascii="Times New Roman" w:hAnsi="Times New Roman" w:cs="Times New Roman"/>
          <w:i/>
          <w:sz w:val="24"/>
          <w:szCs w:val="24"/>
        </w:rPr>
      </w:pPr>
      <w:r w:rsidRPr="0044223C">
        <w:rPr>
          <w:rFonts w:ascii="Times New Roman" w:hAnsi="Times New Roman" w:cs="Times New Roman"/>
          <w:sz w:val="24"/>
          <w:szCs w:val="24"/>
        </w:rPr>
        <w:t xml:space="preserve">  директоров </w:t>
      </w:r>
    </w:p>
    <w:p w:rsidR="007C596D" w:rsidRPr="0044223C" w:rsidRDefault="007C596D" w:rsidP="00735613">
      <w:pPr>
        <w:pStyle w:val="a4"/>
        <w:tabs>
          <w:tab w:val="left" w:pos="851"/>
        </w:tabs>
        <w:spacing w:after="0" w:line="240" w:lineRule="auto"/>
        <w:ind w:left="567"/>
        <w:rPr>
          <w:rFonts w:ascii="Times New Roman" w:hAnsi="Times New Roman" w:cs="Times New Roman"/>
          <w:sz w:val="24"/>
          <w:szCs w:val="24"/>
        </w:rPr>
      </w:pPr>
      <w:r w:rsidRPr="0044223C">
        <w:rPr>
          <w:rFonts w:ascii="Times New Roman" w:hAnsi="Times New Roman" w:cs="Times New Roman"/>
          <w:bCs/>
          <w:sz w:val="24"/>
          <w:szCs w:val="24"/>
        </w:rPr>
        <w:t xml:space="preserve">2.2. </w:t>
      </w:r>
      <w:r w:rsidRPr="0044223C">
        <w:rPr>
          <w:rFonts w:ascii="Times New Roman" w:hAnsi="Times New Roman" w:cs="Times New Roman"/>
          <w:sz w:val="24"/>
          <w:szCs w:val="24"/>
        </w:rPr>
        <w:t>Состав и деятельност</w:t>
      </w:r>
      <w:r w:rsidR="00735613" w:rsidRPr="0044223C">
        <w:rPr>
          <w:rFonts w:ascii="Times New Roman" w:hAnsi="Times New Roman" w:cs="Times New Roman"/>
          <w:sz w:val="24"/>
          <w:szCs w:val="24"/>
        </w:rPr>
        <w:t>ь Службы внутреннего аудита</w:t>
      </w:r>
    </w:p>
    <w:p w:rsidR="0094294A" w:rsidRPr="0044223C" w:rsidRDefault="0094294A" w:rsidP="00CB573D">
      <w:pPr>
        <w:pStyle w:val="a4"/>
        <w:tabs>
          <w:tab w:val="left" w:pos="1134"/>
        </w:tabs>
        <w:spacing w:after="0" w:line="240" w:lineRule="auto"/>
        <w:ind w:left="567"/>
        <w:rPr>
          <w:rFonts w:ascii="Times New Roman" w:hAnsi="Times New Roman" w:cs="Times New Roman"/>
          <w:sz w:val="24"/>
          <w:szCs w:val="24"/>
          <w:lang w:val="kk-KZ"/>
        </w:rPr>
      </w:pPr>
    </w:p>
    <w:p w:rsidR="007C596D" w:rsidRPr="0044223C" w:rsidRDefault="00F5694A" w:rsidP="00F5694A">
      <w:pPr>
        <w:tabs>
          <w:tab w:val="left" w:pos="567"/>
          <w:tab w:val="left" w:pos="1134"/>
        </w:tabs>
        <w:spacing w:after="0" w:line="240" w:lineRule="auto"/>
        <w:contextualSpacing/>
        <w:jc w:val="both"/>
        <w:rPr>
          <w:rFonts w:ascii="Times New Roman" w:hAnsi="Times New Roman" w:cs="Times New Roman"/>
          <w:b/>
          <w:bCs/>
          <w:sz w:val="24"/>
          <w:szCs w:val="24"/>
        </w:rPr>
      </w:pPr>
      <w:r w:rsidRPr="0044223C">
        <w:rPr>
          <w:rFonts w:ascii="Times New Roman" w:hAnsi="Times New Roman" w:cs="Times New Roman"/>
          <w:b/>
          <w:bCs/>
          <w:sz w:val="24"/>
          <w:szCs w:val="24"/>
        </w:rPr>
        <w:tab/>
      </w:r>
      <w:r w:rsidR="007C596D" w:rsidRPr="0044223C">
        <w:rPr>
          <w:rFonts w:ascii="Times New Roman" w:hAnsi="Times New Roman" w:cs="Times New Roman"/>
          <w:b/>
          <w:bCs/>
          <w:sz w:val="24"/>
          <w:szCs w:val="24"/>
        </w:rPr>
        <w:t>РАЗДЕЛ 3. ОЦЕНКА КОНКУРЕНТОСПОСОБНОСТИ ПРЕДПРИЯТИЯ</w:t>
      </w:r>
    </w:p>
    <w:p w:rsidR="007C596D" w:rsidRPr="0044223C" w:rsidRDefault="007C596D" w:rsidP="00CB573D">
      <w:pPr>
        <w:pStyle w:val="a4"/>
        <w:tabs>
          <w:tab w:val="left" w:pos="851"/>
        </w:tabs>
        <w:spacing w:after="0" w:line="240" w:lineRule="auto"/>
        <w:ind w:left="567"/>
        <w:jc w:val="both"/>
        <w:rPr>
          <w:rFonts w:ascii="Times New Roman" w:hAnsi="Times New Roman" w:cs="Times New Roman"/>
          <w:sz w:val="24"/>
          <w:szCs w:val="24"/>
        </w:rPr>
      </w:pPr>
      <w:r w:rsidRPr="0044223C">
        <w:rPr>
          <w:rFonts w:ascii="Times New Roman" w:hAnsi="Times New Roman" w:cs="Times New Roman"/>
          <w:sz w:val="24"/>
          <w:szCs w:val="24"/>
        </w:rPr>
        <w:t>3.1. Ключевые показатели деятельности (по плану развития)</w:t>
      </w:r>
    </w:p>
    <w:p w:rsidR="007C596D" w:rsidRPr="0044223C" w:rsidRDefault="007C596D" w:rsidP="00CB573D">
      <w:pPr>
        <w:tabs>
          <w:tab w:val="left" w:pos="851"/>
        </w:tabs>
        <w:spacing w:after="0" w:line="240" w:lineRule="auto"/>
        <w:ind w:left="567"/>
        <w:contextualSpacing/>
        <w:jc w:val="both"/>
        <w:rPr>
          <w:rFonts w:ascii="Times New Roman" w:hAnsi="Times New Roman" w:cs="Times New Roman"/>
          <w:sz w:val="24"/>
          <w:szCs w:val="24"/>
        </w:rPr>
      </w:pPr>
      <w:r w:rsidRPr="0044223C">
        <w:rPr>
          <w:rFonts w:ascii="Times New Roman" w:hAnsi="Times New Roman" w:cs="Times New Roman"/>
          <w:sz w:val="24"/>
          <w:szCs w:val="24"/>
        </w:rPr>
        <w:t>3.2. Основные медико-экономические показатели (</w:t>
      </w:r>
      <w:proofErr w:type="gramStart"/>
      <w:r w:rsidRPr="0044223C">
        <w:rPr>
          <w:rFonts w:ascii="Times New Roman" w:hAnsi="Times New Roman" w:cs="Times New Roman"/>
          <w:sz w:val="24"/>
          <w:szCs w:val="24"/>
        </w:rPr>
        <w:t>за</w:t>
      </w:r>
      <w:proofErr w:type="gramEnd"/>
      <w:r w:rsidRPr="0044223C">
        <w:rPr>
          <w:rFonts w:ascii="Times New Roman" w:hAnsi="Times New Roman" w:cs="Times New Roman"/>
          <w:sz w:val="24"/>
          <w:szCs w:val="24"/>
        </w:rPr>
        <w:t xml:space="preserve"> последние 3 года)</w:t>
      </w:r>
    </w:p>
    <w:p w:rsidR="0094294A" w:rsidRPr="0044223C" w:rsidRDefault="0094294A" w:rsidP="00CB573D">
      <w:pPr>
        <w:tabs>
          <w:tab w:val="left" w:pos="851"/>
        </w:tabs>
        <w:spacing w:after="0" w:line="240" w:lineRule="auto"/>
        <w:contextualSpacing/>
        <w:jc w:val="both"/>
        <w:rPr>
          <w:rFonts w:ascii="Times New Roman" w:hAnsi="Times New Roman" w:cs="Times New Roman"/>
          <w:sz w:val="24"/>
          <w:szCs w:val="24"/>
          <w:lang w:val="kk-KZ"/>
        </w:rPr>
      </w:pPr>
    </w:p>
    <w:p w:rsidR="007C596D" w:rsidRPr="0044223C" w:rsidRDefault="007C596D" w:rsidP="00F52201">
      <w:pPr>
        <w:pStyle w:val="a4"/>
        <w:tabs>
          <w:tab w:val="left" w:pos="851"/>
        </w:tabs>
        <w:spacing w:after="0" w:line="240" w:lineRule="auto"/>
        <w:ind w:left="567"/>
        <w:rPr>
          <w:rFonts w:ascii="Times New Roman" w:hAnsi="Times New Roman" w:cs="Times New Roman"/>
          <w:b/>
          <w:bCs/>
          <w:iCs/>
          <w:sz w:val="24"/>
          <w:szCs w:val="24"/>
        </w:rPr>
      </w:pPr>
      <w:r w:rsidRPr="0044223C">
        <w:rPr>
          <w:rFonts w:ascii="Times New Roman" w:hAnsi="Times New Roman" w:cs="Times New Roman"/>
          <w:b/>
          <w:bCs/>
          <w:iCs/>
          <w:sz w:val="24"/>
          <w:szCs w:val="24"/>
        </w:rPr>
        <w:t xml:space="preserve">РАЗДЕЛ 4. ФИНАНСОВАЯ ОТЧЕТНОСТЬ И </w:t>
      </w:r>
      <w:r w:rsidRPr="0044223C">
        <w:rPr>
          <w:rFonts w:ascii="Times New Roman" w:hAnsi="Times New Roman" w:cs="Times New Roman"/>
          <w:b/>
          <w:bCs/>
          <w:sz w:val="24"/>
          <w:szCs w:val="24"/>
        </w:rPr>
        <w:t>ЭФФЕКТИВНОЕ ИСПОЛЬЗОВАНИЕ ФИНАНСОВЫХ СРЕДСТВ. МЕХАНИЗМ ПОВЫШЕНИЯ ДОХОДНОЙ ЧАСТИ БЮДЖЕТА</w:t>
      </w:r>
    </w:p>
    <w:p w:rsidR="007C596D" w:rsidRPr="0044223C" w:rsidRDefault="007C596D" w:rsidP="00CB573D">
      <w:pPr>
        <w:pStyle w:val="a4"/>
        <w:tabs>
          <w:tab w:val="left" w:pos="851"/>
        </w:tabs>
        <w:spacing w:after="0" w:line="240" w:lineRule="auto"/>
        <w:ind w:left="567"/>
        <w:jc w:val="both"/>
        <w:rPr>
          <w:rFonts w:ascii="Times New Roman" w:hAnsi="Times New Roman" w:cs="Times New Roman"/>
          <w:bCs/>
          <w:iCs/>
          <w:sz w:val="24"/>
          <w:szCs w:val="24"/>
        </w:rPr>
      </w:pPr>
      <w:r w:rsidRPr="0044223C">
        <w:rPr>
          <w:rFonts w:ascii="Times New Roman" w:hAnsi="Times New Roman" w:cs="Times New Roman"/>
          <w:bCs/>
          <w:iCs/>
          <w:sz w:val="24"/>
          <w:szCs w:val="24"/>
        </w:rPr>
        <w:t>4.1. Отчет о финансовом положении (финансово-экономические показатели)</w:t>
      </w:r>
    </w:p>
    <w:p w:rsidR="007C596D" w:rsidRPr="0044223C" w:rsidRDefault="007C596D" w:rsidP="00CB573D">
      <w:pPr>
        <w:pStyle w:val="a4"/>
        <w:tabs>
          <w:tab w:val="left" w:pos="851"/>
        </w:tabs>
        <w:spacing w:after="0" w:line="240" w:lineRule="auto"/>
        <w:ind w:left="567"/>
        <w:jc w:val="both"/>
        <w:rPr>
          <w:rFonts w:ascii="Times New Roman" w:hAnsi="Times New Roman" w:cs="Times New Roman"/>
          <w:bCs/>
          <w:iCs/>
          <w:sz w:val="24"/>
          <w:szCs w:val="24"/>
        </w:rPr>
      </w:pPr>
      <w:r w:rsidRPr="0044223C">
        <w:rPr>
          <w:rFonts w:ascii="Times New Roman" w:hAnsi="Times New Roman" w:cs="Times New Roman"/>
          <w:bCs/>
          <w:iCs/>
          <w:sz w:val="24"/>
          <w:szCs w:val="24"/>
        </w:rPr>
        <w:t>4.2</w:t>
      </w:r>
      <w:r w:rsidR="008D7A49">
        <w:rPr>
          <w:rFonts w:ascii="Times New Roman" w:hAnsi="Times New Roman" w:cs="Times New Roman"/>
          <w:bCs/>
          <w:iCs/>
          <w:sz w:val="24"/>
          <w:szCs w:val="24"/>
        </w:rPr>
        <w:t>.</w:t>
      </w:r>
      <w:r w:rsidR="008A4B4D">
        <w:rPr>
          <w:rFonts w:ascii="Times New Roman" w:hAnsi="Times New Roman" w:cs="Times New Roman"/>
          <w:bCs/>
          <w:iCs/>
          <w:sz w:val="24"/>
          <w:szCs w:val="24"/>
        </w:rPr>
        <w:t xml:space="preserve"> Отчет о прибыли,</w:t>
      </w:r>
      <w:r w:rsidRPr="0044223C">
        <w:rPr>
          <w:rFonts w:ascii="Times New Roman" w:hAnsi="Times New Roman" w:cs="Times New Roman"/>
          <w:bCs/>
          <w:iCs/>
          <w:sz w:val="24"/>
          <w:szCs w:val="24"/>
        </w:rPr>
        <w:t xml:space="preserve"> убытке и совокупном доходе</w:t>
      </w:r>
    </w:p>
    <w:p w:rsidR="007C596D" w:rsidRPr="0044223C" w:rsidRDefault="007C596D" w:rsidP="00CB573D">
      <w:pPr>
        <w:pStyle w:val="a4"/>
        <w:tabs>
          <w:tab w:val="left" w:pos="851"/>
        </w:tabs>
        <w:spacing w:after="0" w:line="240" w:lineRule="auto"/>
        <w:ind w:left="567"/>
        <w:jc w:val="both"/>
        <w:rPr>
          <w:rFonts w:ascii="Times New Roman" w:hAnsi="Times New Roman" w:cs="Times New Roman"/>
          <w:bCs/>
          <w:iCs/>
          <w:sz w:val="24"/>
          <w:szCs w:val="24"/>
        </w:rPr>
      </w:pPr>
      <w:r w:rsidRPr="0044223C">
        <w:rPr>
          <w:rFonts w:ascii="Times New Roman" w:hAnsi="Times New Roman" w:cs="Times New Roman"/>
          <w:bCs/>
          <w:iCs/>
          <w:sz w:val="24"/>
          <w:szCs w:val="24"/>
        </w:rPr>
        <w:t>4.3</w:t>
      </w:r>
      <w:r w:rsidR="008D7A49">
        <w:rPr>
          <w:rFonts w:ascii="Times New Roman" w:hAnsi="Times New Roman" w:cs="Times New Roman"/>
          <w:bCs/>
          <w:iCs/>
          <w:sz w:val="24"/>
          <w:szCs w:val="24"/>
        </w:rPr>
        <w:t>.</w:t>
      </w:r>
      <w:r w:rsidRPr="0044223C">
        <w:rPr>
          <w:rFonts w:ascii="Times New Roman" w:hAnsi="Times New Roman" w:cs="Times New Roman"/>
          <w:bCs/>
          <w:iCs/>
          <w:sz w:val="24"/>
          <w:szCs w:val="24"/>
        </w:rPr>
        <w:t xml:space="preserve"> Отчет об изменениях в капитале</w:t>
      </w:r>
    </w:p>
    <w:p w:rsidR="007C596D" w:rsidRPr="0044223C" w:rsidRDefault="007C596D" w:rsidP="00CB573D">
      <w:pPr>
        <w:pStyle w:val="a4"/>
        <w:tabs>
          <w:tab w:val="left" w:pos="851"/>
        </w:tabs>
        <w:spacing w:after="0" w:line="240" w:lineRule="auto"/>
        <w:ind w:left="567"/>
        <w:jc w:val="both"/>
        <w:rPr>
          <w:rFonts w:ascii="Times New Roman" w:hAnsi="Times New Roman" w:cs="Times New Roman"/>
          <w:bCs/>
          <w:iCs/>
          <w:sz w:val="24"/>
          <w:szCs w:val="24"/>
        </w:rPr>
      </w:pPr>
      <w:r w:rsidRPr="0044223C">
        <w:rPr>
          <w:rFonts w:ascii="Times New Roman" w:hAnsi="Times New Roman" w:cs="Times New Roman"/>
          <w:bCs/>
          <w:iCs/>
          <w:sz w:val="24"/>
          <w:szCs w:val="24"/>
        </w:rPr>
        <w:t>4.4. Отчет о движении денежных средств</w:t>
      </w:r>
    </w:p>
    <w:p w:rsidR="007C596D" w:rsidRPr="0044223C" w:rsidRDefault="007C596D" w:rsidP="00CB573D">
      <w:pPr>
        <w:tabs>
          <w:tab w:val="left" w:pos="851"/>
        </w:tabs>
        <w:spacing w:after="0" w:line="240" w:lineRule="auto"/>
        <w:ind w:left="567"/>
        <w:contextualSpacing/>
        <w:jc w:val="both"/>
        <w:rPr>
          <w:rFonts w:ascii="Times New Roman" w:hAnsi="Times New Roman" w:cs="Times New Roman"/>
          <w:bCs/>
          <w:iCs/>
          <w:sz w:val="24"/>
          <w:szCs w:val="24"/>
        </w:rPr>
      </w:pPr>
      <w:r w:rsidRPr="0044223C">
        <w:rPr>
          <w:rFonts w:ascii="Times New Roman" w:hAnsi="Times New Roman" w:cs="Times New Roman"/>
          <w:bCs/>
          <w:iCs/>
          <w:sz w:val="24"/>
          <w:szCs w:val="24"/>
        </w:rPr>
        <w:t>4.5. Оценка эффективности использования основных средств</w:t>
      </w:r>
    </w:p>
    <w:p w:rsidR="007C596D" w:rsidRPr="0044223C" w:rsidRDefault="007C596D" w:rsidP="00CB573D">
      <w:pPr>
        <w:tabs>
          <w:tab w:val="left" w:pos="851"/>
        </w:tabs>
        <w:spacing w:after="0" w:line="240" w:lineRule="auto"/>
        <w:ind w:left="567"/>
        <w:contextualSpacing/>
        <w:jc w:val="both"/>
        <w:rPr>
          <w:rFonts w:ascii="Times New Roman" w:hAnsi="Times New Roman" w:cs="Times New Roman"/>
          <w:bCs/>
          <w:iCs/>
          <w:sz w:val="24"/>
          <w:szCs w:val="24"/>
        </w:rPr>
      </w:pPr>
      <w:r w:rsidRPr="0044223C">
        <w:rPr>
          <w:rFonts w:ascii="Times New Roman" w:hAnsi="Times New Roman" w:cs="Times New Roman"/>
          <w:bCs/>
          <w:iCs/>
          <w:sz w:val="24"/>
          <w:szCs w:val="24"/>
        </w:rPr>
        <w:t>4.6. Повышение доли внебюджетных средств в объеме дохода</w:t>
      </w:r>
    </w:p>
    <w:p w:rsidR="00AF457A" w:rsidRPr="0044223C" w:rsidRDefault="00AF457A" w:rsidP="00F032B0">
      <w:pPr>
        <w:tabs>
          <w:tab w:val="left" w:pos="851"/>
        </w:tabs>
        <w:spacing w:after="0" w:line="240" w:lineRule="auto"/>
        <w:contextualSpacing/>
        <w:jc w:val="both"/>
        <w:rPr>
          <w:rFonts w:ascii="Times New Roman" w:hAnsi="Times New Roman" w:cs="Times New Roman"/>
          <w:bCs/>
          <w:iCs/>
          <w:sz w:val="24"/>
          <w:szCs w:val="24"/>
          <w:lang w:val="kk-KZ"/>
        </w:rPr>
      </w:pPr>
    </w:p>
    <w:p w:rsidR="007C596D" w:rsidRPr="0044223C" w:rsidRDefault="007C596D" w:rsidP="00CB573D">
      <w:pPr>
        <w:spacing w:after="0" w:line="240" w:lineRule="auto"/>
        <w:ind w:left="567"/>
        <w:contextualSpacing/>
        <w:jc w:val="both"/>
        <w:rPr>
          <w:rFonts w:ascii="Times New Roman" w:hAnsi="Times New Roman" w:cs="Times New Roman"/>
          <w:sz w:val="24"/>
          <w:szCs w:val="24"/>
        </w:rPr>
      </w:pPr>
      <w:r w:rsidRPr="0044223C">
        <w:rPr>
          <w:rFonts w:ascii="Times New Roman" w:hAnsi="Times New Roman" w:cs="Times New Roman"/>
          <w:b/>
          <w:bCs/>
          <w:sz w:val="24"/>
          <w:szCs w:val="24"/>
        </w:rPr>
        <w:t>РАЗДЕЛ 5. ПАЦИЕНТЫ</w:t>
      </w:r>
    </w:p>
    <w:p w:rsidR="007C596D" w:rsidRPr="0044223C" w:rsidRDefault="007C596D" w:rsidP="00CB573D">
      <w:pPr>
        <w:tabs>
          <w:tab w:val="left" w:pos="1134"/>
        </w:tabs>
        <w:spacing w:after="0" w:line="240" w:lineRule="auto"/>
        <w:ind w:left="585"/>
        <w:contextualSpacing/>
        <w:jc w:val="both"/>
        <w:rPr>
          <w:rFonts w:ascii="Times New Roman" w:hAnsi="Times New Roman" w:cs="Times New Roman"/>
          <w:sz w:val="24"/>
          <w:szCs w:val="24"/>
        </w:rPr>
      </w:pPr>
      <w:r w:rsidRPr="0044223C">
        <w:rPr>
          <w:rFonts w:ascii="Times New Roman" w:hAnsi="Times New Roman" w:cs="Times New Roman"/>
          <w:sz w:val="24"/>
          <w:szCs w:val="24"/>
        </w:rPr>
        <w:t>5.1</w:t>
      </w:r>
      <w:r w:rsidR="008D7A49">
        <w:rPr>
          <w:rFonts w:ascii="Times New Roman" w:hAnsi="Times New Roman" w:cs="Times New Roman"/>
          <w:sz w:val="24"/>
          <w:szCs w:val="24"/>
        </w:rPr>
        <w:t>.</w:t>
      </w:r>
      <w:r w:rsidRPr="0044223C">
        <w:rPr>
          <w:rFonts w:ascii="Times New Roman" w:hAnsi="Times New Roman" w:cs="Times New Roman"/>
          <w:sz w:val="24"/>
          <w:szCs w:val="24"/>
        </w:rPr>
        <w:t xml:space="preserve"> Привлечение (прикрепление) пациентов</w:t>
      </w:r>
    </w:p>
    <w:p w:rsidR="007C596D" w:rsidRPr="0044223C" w:rsidRDefault="00F52201" w:rsidP="00CB573D">
      <w:pPr>
        <w:tabs>
          <w:tab w:val="left" w:pos="1134"/>
        </w:tabs>
        <w:spacing w:after="0" w:line="240" w:lineRule="auto"/>
        <w:ind w:left="585"/>
        <w:contextualSpacing/>
        <w:jc w:val="both"/>
        <w:rPr>
          <w:rFonts w:ascii="Times New Roman" w:hAnsi="Times New Roman" w:cs="Times New Roman"/>
          <w:sz w:val="24"/>
          <w:szCs w:val="24"/>
        </w:rPr>
      </w:pPr>
      <w:r>
        <w:rPr>
          <w:rFonts w:ascii="Times New Roman" w:hAnsi="Times New Roman" w:cs="Times New Roman"/>
          <w:sz w:val="24"/>
          <w:szCs w:val="24"/>
        </w:rPr>
        <w:t>5.2.</w:t>
      </w:r>
      <w:r w:rsidR="007C596D" w:rsidRPr="0044223C">
        <w:rPr>
          <w:rFonts w:ascii="Times New Roman" w:hAnsi="Times New Roman" w:cs="Times New Roman"/>
          <w:sz w:val="24"/>
          <w:szCs w:val="24"/>
        </w:rPr>
        <w:t>Удовлетворенность пациентов услугами медицинской организации. Работа с жалобами.</w:t>
      </w:r>
    </w:p>
    <w:p w:rsidR="007C596D" w:rsidRPr="0044223C" w:rsidRDefault="007C596D" w:rsidP="00CB573D">
      <w:pPr>
        <w:pStyle w:val="a4"/>
        <w:spacing w:after="0" w:line="240" w:lineRule="auto"/>
        <w:ind w:left="567"/>
        <w:jc w:val="both"/>
        <w:rPr>
          <w:rFonts w:ascii="Times New Roman" w:hAnsi="Times New Roman" w:cs="Times New Roman"/>
          <w:sz w:val="24"/>
          <w:szCs w:val="24"/>
        </w:rPr>
      </w:pPr>
      <w:r w:rsidRPr="0044223C">
        <w:rPr>
          <w:rFonts w:ascii="Times New Roman" w:hAnsi="Times New Roman" w:cs="Times New Roman"/>
          <w:sz w:val="24"/>
          <w:szCs w:val="24"/>
        </w:rPr>
        <w:t xml:space="preserve">5.3. Работа с пациентами, управление структурой госпитализированных пациентов. </w:t>
      </w:r>
    </w:p>
    <w:p w:rsidR="007C596D" w:rsidRPr="0044223C" w:rsidRDefault="007C596D" w:rsidP="00CB573D">
      <w:pPr>
        <w:pStyle w:val="a4"/>
        <w:tabs>
          <w:tab w:val="left" w:pos="851"/>
        </w:tabs>
        <w:spacing w:after="0" w:line="240" w:lineRule="auto"/>
        <w:ind w:left="567"/>
        <w:jc w:val="both"/>
        <w:rPr>
          <w:rFonts w:ascii="Times New Roman" w:hAnsi="Times New Roman" w:cs="Times New Roman"/>
          <w:bCs/>
          <w:sz w:val="24"/>
          <w:szCs w:val="24"/>
        </w:rPr>
      </w:pPr>
      <w:r w:rsidRPr="0044223C">
        <w:rPr>
          <w:rFonts w:ascii="Times New Roman" w:hAnsi="Times New Roman" w:cs="Times New Roman"/>
          <w:bCs/>
          <w:sz w:val="24"/>
          <w:szCs w:val="24"/>
        </w:rPr>
        <w:t>5.4. Безопасность пациентов</w:t>
      </w:r>
    </w:p>
    <w:p w:rsidR="007C596D" w:rsidRPr="0044223C" w:rsidRDefault="007C596D" w:rsidP="00CB573D">
      <w:pPr>
        <w:pStyle w:val="a4"/>
        <w:tabs>
          <w:tab w:val="left" w:pos="851"/>
        </w:tabs>
        <w:spacing w:after="0" w:line="240" w:lineRule="auto"/>
        <w:ind w:left="567"/>
        <w:jc w:val="both"/>
        <w:rPr>
          <w:rFonts w:ascii="Times New Roman" w:hAnsi="Times New Roman" w:cs="Times New Roman"/>
          <w:bCs/>
          <w:sz w:val="24"/>
          <w:szCs w:val="24"/>
        </w:rPr>
      </w:pPr>
      <w:r w:rsidRPr="0044223C">
        <w:rPr>
          <w:rFonts w:ascii="Times New Roman" w:hAnsi="Times New Roman" w:cs="Times New Roman"/>
          <w:bCs/>
          <w:sz w:val="24"/>
          <w:szCs w:val="24"/>
        </w:rPr>
        <w:t>5.5. Управление рисками</w:t>
      </w:r>
      <w:r w:rsidR="00FF793A" w:rsidRPr="0044223C">
        <w:rPr>
          <w:rFonts w:ascii="Times New Roman" w:hAnsi="Times New Roman" w:cs="Times New Roman"/>
          <w:bCs/>
          <w:sz w:val="24"/>
          <w:szCs w:val="24"/>
        </w:rPr>
        <w:t xml:space="preserve"> в работе с пациентами</w:t>
      </w:r>
    </w:p>
    <w:p w:rsidR="00C44B6C" w:rsidRPr="0044223C" w:rsidRDefault="00C44B6C" w:rsidP="00CB573D">
      <w:pPr>
        <w:pStyle w:val="a4"/>
        <w:tabs>
          <w:tab w:val="left" w:pos="851"/>
        </w:tabs>
        <w:spacing w:after="0" w:line="240" w:lineRule="auto"/>
        <w:ind w:left="567"/>
        <w:jc w:val="both"/>
        <w:rPr>
          <w:rFonts w:ascii="Times New Roman" w:hAnsi="Times New Roman" w:cs="Times New Roman"/>
          <w:bCs/>
          <w:sz w:val="24"/>
          <w:szCs w:val="24"/>
        </w:rPr>
      </w:pPr>
    </w:p>
    <w:p w:rsidR="0094294A" w:rsidRPr="00F52201" w:rsidRDefault="007C596D" w:rsidP="00F52201">
      <w:pPr>
        <w:pStyle w:val="a4"/>
        <w:tabs>
          <w:tab w:val="left" w:pos="851"/>
        </w:tabs>
        <w:spacing w:after="0" w:line="240" w:lineRule="auto"/>
        <w:ind w:left="567"/>
        <w:rPr>
          <w:rFonts w:ascii="Times New Roman" w:hAnsi="Times New Roman" w:cs="Times New Roman"/>
          <w:b/>
          <w:bCs/>
          <w:sz w:val="24"/>
          <w:szCs w:val="24"/>
          <w:lang w:val="kk-KZ"/>
        </w:rPr>
      </w:pPr>
      <w:r w:rsidRPr="0044223C">
        <w:rPr>
          <w:rFonts w:ascii="Times New Roman" w:hAnsi="Times New Roman" w:cs="Times New Roman"/>
          <w:b/>
          <w:bCs/>
          <w:sz w:val="24"/>
          <w:szCs w:val="24"/>
        </w:rPr>
        <w:t xml:space="preserve">РАЗДЕЛ 6. КАДРЫ. КОМПЛЕКСНАЯ СИСТЕМА МОТИВАЦИИ </w:t>
      </w:r>
      <w:r w:rsidR="00FF793A" w:rsidRPr="0044223C">
        <w:rPr>
          <w:rFonts w:ascii="Times New Roman" w:hAnsi="Times New Roman" w:cs="Times New Roman"/>
          <w:b/>
          <w:bCs/>
          <w:sz w:val="24"/>
          <w:szCs w:val="24"/>
        </w:rPr>
        <w:t>И</w:t>
      </w:r>
      <w:r w:rsidRPr="0044223C">
        <w:rPr>
          <w:rFonts w:ascii="Times New Roman" w:hAnsi="Times New Roman" w:cs="Times New Roman"/>
          <w:b/>
          <w:bCs/>
          <w:sz w:val="24"/>
          <w:szCs w:val="24"/>
        </w:rPr>
        <w:t xml:space="preserve"> РАЗВИТИЯ ПЕРСОНАЛА</w:t>
      </w:r>
    </w:p>
    <w:p w:rsidR="007C596D" w:rsidRPr="0044223C" w:rsidRDefault="007C596D" w:rsidP="00CB573D">
      <w:pPr>
        <w:tabs>
          <w:tab w:val="left" w:pos="851"/>
        </w:tabs>
        <w:spacing w:after="0" w:line="240" w:lineRule="auto"/>
        <w:ind w:firstLine="567"/>
        <w:contextualSpacing/>
        <w:jc w:val="both"/>
        <w:rPr>
          <w:rFonts w:ascii="Times New Roman" w:hAnsi="Times New Roman" w:cs="Times New Roman"/>
          <w:sz w:val="24"/>
          <w:szCs w:val="24"/>
        </w:rPr>
      </w:pPr>
      <w:r w:rsidRPr="00031390">
        <w:rPr>
          <w:rFonts w:ascii="Times New Roman" w:hAnsi="Times New Roman" w:cs="Times New Roman"/>
          <w:sz w:val="24"/>
          <w:szCs w:val="24"/>
        </w:rPr>
        <w:t xml:space="preserve">6.1. </w:t>
      </w:r>
      <w:r w:rsidR="00E11E2D" w:rsidRPr="00031390">
        <w:rPr>
          <w:rFonts w:ascii="Times New Roman" w:hAnsi="Times New Roman" w:cs="Times New Roman"/>
          <w:sz w:val="24"/>
          <w:szCs w:val="24"/>
        </w:rPr>
        <w:t>Основные показатели э</w:t>
      </w:r>
      <w:r w:rsidRPr="00031390">
        <w:rPr>
          <w:rFonts w:ascii="Times New Roman" w:hAnsi="Times New Roman" w:cs="Times New Roman"/>
          <w:sz w:val="24"/>
          <w:szCs w:val="24"/>
        </w:rPr>
        <w:t>ффективност</w:t>
      </w:r>
      <w:r w:rsidR="00E11E2D" w:rsidRPr="00031390">
        <w:rPr>
          <w:rFonts w:ascii="Times New Roman" w:hAnsi="Times New Roman" w:cs="Times New Roman"/>
          <w:sz w:val="24"/>
          <w:szCs w:val="24"/>
        </w:rPr>
        <w:t>и</w:t>
      </w:r>
      <w:r w:rsidRPr="00031390">
        <w:rPr>
          <w:rFonts w:ascii="Times New Roman" w:hAnsi="Times New Roman" w:cs="Times New Roman"/>
          <w:sz w:val="24"/>
          <w:szCs w:val="24"/>
          <w:lang w:val="en-US"/>
        </w:rPr>
        <w:t>HR</w:t>
      </w:r>
      <w:r w:rsidRPr="00031390">
        <w:rPr>
          <w:rFonts w:ascii="Times New Roman" w:hAnsi="Times New Roman" w:cs="Times New Roman"/>
          <w:sz w:val="24"/>
          <w:szCs w:val="24"/>
        </w:rPr>
        <w:t>-менеджмента</w:t>
      </w:r>
      <w:r w:rsidR="00E11E2D" w:rsidRPr="00031390">
        <w:rPr>
          <w:rFonts w:ascii="Times New Roman" w:hAnsi="Times New Roman" w:cs="Times New Roman"/>
          <w:sz w:val="24"/>
          <w:szCs w:val="24"/>
        </w:rPr>
        <w:t xml:space="preserve">: обучение и переподготовка ключевых специалистов, </w:t>
      </w:r>
      <w:r w:rsidR="00F53235" w:rsidRPr="00031390">
        <w:rPr>
          <w:rFonts w:ascii="Times New Roman" w:hAnsi="Times New Roman" w:cs="Times New Roman"/>
          <w:sz w:val="24"/>
          <w:szCs w:val="24"/>
        </w:rPr>
        <w:t>текучесть кадро</w:t>
      </w:r>
      <w:proofErr w:type="gramStart"/>
      <w:r w:rsidR="00F53235" w:rsidRPr="00031390">
        <w:rPr>
          <w:rFonts w:ascii="Times New Roman" w:hAnsi="Times New Roman" w:cs="Times New Roman"/>
          <w:sz w:val="24"/>
          <w:szCs w:val="24"/>
        </w:rPr>
        <w:t>в</w:t>
      </w:r>
      <w:r w:rsidR="00E11E2D" w:rsidRPr="00031390">
        <w:rPr>
          <w:rFonts w:ascii="Times New Roman" w:hAnsi="Times New Roman" w:cs="Times New Roman"/>
          <w:sz w:val="24"/>
          <w:szCs w:val="24"/>
        </w:rPr>
        <w:t>(</w:t>
      </w:r>
      <w:proofErr w:type="gramEnd"/>
      <w:r w:rsidR="00D805A5" w:rsidRPr="00031390">
        <w:rPr>
          <w:rFonts w:ascii="Times New Roman" w:hAnsi="Times New Roman" w:cs="Times New Roman"/>
          <w:sz w:val="24"/>
          <w:szCs w:val="24"/>
        </w:rPr>
        <w:t>по всем категориям</w:t>
      </w:r>
      <w:r w:rsidR="00E11E2D" w:rsidRPr="00031390">
        <w:rPr>
          <w:rFonts w:ascii="Times New Roman" w:hAnsi="Times New Roman" w:cs="Times New Roman"/>
          <w:sz w:val="24"/>
          <w:szCs w:val="24"/>
        </w:rPr>
        <w:t>),</w:t>
      </w:r>
      <w:r w:rsidR="00F53235" w:rsidRPr="00031390">
        <w:rPr>
          <w:rFonts w:ascii="Times New Roman" w:hAnsi="Times New Roman" w:cs="Times New Roman"/>
          <w:sz w:val="24"/>
          <w:szCs w:val="24"/>
        </w:rPr>
        <w:t xml:space="preserve"> удовлетворенность работников условиями труда</w:t>
      </w:r>
    </w:p>
    <w:p w:rsidR="007C596D" w:rsidRPr="0044223C" w:rsidRDefault="007C596D" w:rsidP="00CB573D">
      <w:pPr>
        <w:tabs>
          <w:tab w:val="left" w:pos="851"/>
        </w:tabs>
        <w:spacing w:after="0" w:line="240" w:lineRule="auto"/>
        <w:ind w:firstLine="567"/>
        <w:contextualSpacing/>
        <w:jc w:val="both"/>
        <w:rPr>
          <w:rFonts w:ascii="Times New Roman" w:hAnsi="Times New Roman" w:cs="Times New Roman"/>
          <w:sz w:val="24"/>
          <w:szCs w:val="24"/>
        </w:rPr>
      </w:pPr>
      <w:r w:rsidRPr="0044223C">
        <w:rPr>
          <w:rFonts w:ascii="Times New Roman" w:hAnsi="Times New Roman" w:cs="Times New Roman"/>
          <w:sz w:val="24"/>
          <w:szCs w:val="24"/>
        </w:rPr>
        <w:t>6.2</w:t>
      </w:r>
      <w:r w:rsidR="008D7A49">
        <w:rPr>
          <w:rFonts w:ascii="Times New Roman" w:hAnsi="Times New Roman" w:cs="Times New Roman"/>
          <w:sz w:val="24"/>
          <w:szCs w:val="24"/>
        </w:rPr>
        <w:t>.</w:t>
      </w:r>
      <w:r w:rsidRPr="0044223C">
        <w:rPr>
          <w:rFonts w:ascii="Times New Roman" w:hAnsi="Times New Roman" w:cs="Times New Roman"/>
          <w:sz w:val="24"/>
          <w:szCs w:val="24"/>
        </w:rPr>
        <w:t xml:space="preserve"> Внедрение дифференцированной оплаты труда, в том числе бонусн</w:t>
      </w:r>
      <w:r w:rsidR="00F349FB" w:rsidRPr="0044223C">
        <w:rPr>
          <w:rFonts w:ascii="Times New Roman" w:hAnsi="Times New Roman" w:cs="Times New Roman"/>
          <w:sz w:val="24"/>
          <w:szCs w:val="24"/>
        </w:rPr>
        <w:t>ой системы</w:t>
      </w:r>
      <w:r w:rsidRPr="0044223C">
        <w:rPr>
          <w:rFonts w:ascii="Times New Roman" w:hAnsi="Times New Roman" w:cs="Times New Roman"/>
          <w:sz w:val="24"/>
          <w:szCs w:val="24"/>
        </w:rPr>
        <w:t xml:space="preserve"> оплаты</w:t>
      </w:r>
      <w:r w:rsidR="00F349FB" w:rsidRPr="0044223C">
        <w:rPr>
          <w:rFonts w:ascii="Times New Roman" w:hAnsi="Times New Roman" w:cs="Times New Roman"/>
          <w:sz w:val="24"/>
          <w:szCs w:val="24"/>
        </w:rPr>
        <w:t xml:space="preserve"> труда</w:t>
      </w:r>
    </w:p>
    <w:p w:rsidR="007C596D" w:rsidRPr="0044223C" w:rsidRDefault="007C596D" w:rsidP="00CB573D">
      <w:pPr>
        <w:tabs>
          <w:tab w:val="left" w:pos="851"/>
        </w:tabs>
        <w:spacing w:after="0" w:line="240" w:lineRule="auto"/>
        <w:ind w:firstLine="567"/>
        <w:contextualSpacing/>
        <w:jc w:val="both"/>
        <w:rPr>
          <w:rFonts w:ascii="Times New Roman" w:hAnsi="Times New Roman" w:cs="Times New Roman"/>
          <w:sz w:val="24"/>
          <w:szCs w:val="24"/>
        </w:rPr>
      </w:pPr>
      <w:r w:rsidRPr="00031390">
        <w:rPr>
          <w:rFonts w:ascii="Times New Roman" w:hAnsi="Times New Roman" w:cs="Times New Roman"/>
          <w:sz w:val="24"/>
          <w:szCs w:val="24"/>
        </w:rPr>
        <w:t>6.3</w:t>
      </w:r>
      <w:r w:rsidR="008D7A49" w:rsidRPr="00031390">
        <w:rPr>
          <w:rFonts w:ascii="Times New Roman" w:hAnsi="Times New Roman" w:cs="Times New Roman"/>
          <w:sz w:val="24"/>
          <w:szCs w:val="24"/>
        </w:rPr>
        <w:t>.</w:t>
      </w:r>
      <w:r w:rsidRPr="00031390">
        <w:rPr>
          <w:rFonts w:ascii="Times New Roman" w:hAnsi="Times New Roman" w:cs="Times New Roman"/>
          <w:sz w:val="24"/>
          <w:szCs w:val="24"/>
        </w:rPr>
        <w:t xml:space="preserve"> Нематериальная мотивация, в том числе повышение потенциала</w:t>
      </w:r>
      <w:r w:rsidR="00F26037" w:rsidRPr="00031390">
        <w:rPr>
          <w:rFonts w:ascii="Times New Roman" w:hAnsi="Times New Roman" w:cs="Times New Roman"/>
          <w:sz w:val="24"/>
          <w:szCs w:val="24"/>
        </w:rPr>
        <w:t xml:space="preserve"> (</w:t>
      </w:r>
      <w:r w:rsidR="00F53235" w:rsidRPr="00031390">
        <w:rPr>
          <w:rFonts w:ascii="Times New Roman" w:hAnsi="Times New Roman" w:cs="Times New Roman"/>
          <w:sz w:val="24"/>
          <w:szCs w:val="24"/>
        </w:rPr>
        <w:t>д</w:t>
      </w:r>
      <w:r w:rsidR="00F26037" w:rsidRPr="00031390">
        <w:rPr>
          <w:rFonts w:ascii="Times New Roman" w:hAnsi="Times New Roman" w:cs="Times New Roman"/>
          <w:sz w:val="24"/>
          <w:szCs w:val="24"/>
        </w:rPr>
        <w:t>оля инвестиций в удержание кадров)</w:t>
      </w:r>
    </w:p>
    <w:p w:rsidR="007C596D" w:rsidRPr="0044223C" w:rsidRDefault="007C596D" w:rsidP="00CB573D">
      <w:pPr>
        <w:tabs>
          <w:tab w:val="left" w:pos="851"/>
        </w:tabs>
        <w:spacing w:after="0" w:line="240" w:lineRule="auto"/>
        <w:ind w:firstLine="567"/>
        <w:contextualSpacing/>
        <w:jc w:val="both"/>
        <w:rPr>
          <w:rFonts w:ascii="Times New Roman" w:hAnsi="Times New Roman" w:cs="Times New Roman"/>
          <w:sz w:val="24"/>
          <w:szCs w:val="24"/>
        </w:rPr>
      </w:pPr>
      <w:r w:rsidRPr="0044223C">
        <w:rPr>
          <w:rFonts w:ascii="Times New Roman" w:hAnsi="Times New Roman" w:cs="Times New Roman"/>
          <w:sz w:val="24"/>
          <w:szCs w:val="24"/>
        </w:rPr>
        <w:t>6.4</w:t>
      </w:r>
      <w:r w:rsidR="008D7A49">
        <w:rPr>
          <w:rFonts w:ascii="Times New Roman" w:hAnsi="Times New Roman" w:cs="Times New Roman"/>
          <w:sz w:val="24"/>
          <w:szCs w:val="24"/>
        </w:rPr>
        <w:t>.</w:t>
      </w:r>
      <w:r w:rsidRPr="0044223C">
        <w:rPr>
          <w:rFonts w:ascii="Times New Roman" w:hAnsi="Times New Roman" w:cs="Times New Roman"/>
          <w:sz w:val="24"/>
          <w:szCs w:val="24"/>
        </w:rPr>
        <w:t xml:space="preserve"> Управление рисками</w:t>
      </w:r>
      <w:r w:rsidR="00F349FB" w:rsidRPr="0044223C">
        <w:rPr>
          <w:rFonts w:ascii="Times New Roman" w:hAnsi="Times New Roman" w:cs="Times New Roman"/>
          <w:sz w:val="24"/>
          <w:szCs w:val="24"/>
        </w:rPr>
        <w:t xml:space="preserve"> в работе с персоналом</w:t>
      </w:r>
    </w:p>
    <w:p w:rsidR="00F349FB" w:rsidRPr="0044223C" w:rsidRDefault="00F349FB" w:rsidP="00CB573D">
      <w:pPr>
        <w:tabs>
          <w:tab w:val="left" w:pos="851"/>
        </w:tabs>
        <w:spacing w:after="0" w:line="240" w:lineRule="auto"/>
        <w:ind w:firstLine="567"/>
        <w:contextualSpacing/>
        <w:jc w:val="both"/>
        <w:rPr>
          <w:rFonts w:ascii="Times New Roman" w:hAnsi="Times New Roman" w:cs="Times New Roman"/>
          <w:sz w:val="24"/>
          <w:szCs w:val="24"/>
        </w:rPr>
      </w:pPr>
    </w:p>
    <w:p w:rsidR="007C596D" w:rsidRPr="0044223C" w:rsidRDefault="007C596D" w:rsidP="00CB573D">
      <w:pPr>
        <w:tabs>
          <w:tab w:val="left" w:pos="851"/>
        </w:tabs>
        <w:spacing w:after="0" w:line="240" w:lineRule="auto"/>
        <w:ind w:firstLine="567"/>
        <w:contextualSpacing/>
        <w:jc w:val="both"/>
        <w:rPr>
          <w:rFonts w:ascii="Times New Roman" w:hAnsi="Times New Roman" w:cs="Times New Roman"/>
          <w:bCs/>
          <w:iCs/>
          <w:sz w:val="24"/>
          <w:szCs w:val="24"/>
        </w:rPr>
      </w:pPr>
      <w:r w:rsidRPr="0044223C">
        <w:rPr>
          <w:rFonts w:ascii="Times New Roman" w:hAnsi="Times New Roman" w:cs="Times New Roman"/>
          <w:b/>
          <w:bCs/>
          <w:sz w:val="24"/>
          <w:szCs w:val="24"/>
        </w:rPr>
        <w:t>РАЗДЕЛ 7. ЭФФЕКТИВНОЕ ИСПОЛЬЗОВАНИЕ   РЕСУРСОВ ОРГАНИЗАЦИИ</w:t>
      </w:r>
    </w:p>
    <w:p w:rsidR="007C596D" w:rsidRPr="0044223C" w:rsidRDefault="007C596D" w:rsidP="00CB573D">
      <w:pPr>
        <w:pStyle w:val="a4"/>
        <w:tabs>
          <w:tab w:val="left" w:pos="851"/>
        </w:tabs>
        <w:spacing w:after="0" w:line="240" w:lineRule="auto"/>
        <w:ind w:left="0" w:firstLine="567"/>
        <w:jc w:val="both"/>
        <w:rPr>
          <w:rFonts w:ascii="Times New Roman" w:hAnsi="Times New Roman" w:cs="Times New Roman"/>
          <w:bCs/>
          <w:iCs/>
          <w:sz w:val="24"/>
          <w:szCs w:val="24"/>
        </w:rPr>
      </w:pPr>
      <w:r w:rsidRPr="0044223C">
        <w:rPr>
          <w:rFonts w:ascii="Times New Roman" w:hAnsi="Times New Roman" w:cs="Times New Roman"/>
          <w:bCs/>
          <w:iCs/>
          <w:sz w:val="24"/>
          <w:szCs w:val="24"/>
        </w:rPr>
        <w:t xml:space="preserve">7.1. </w:t>
      </w:r>
      <w:proofErr w:type="gramStart"/>
      <w:r w:rsidRPr="0044223C">
        <w:rPr>
          <w:rFonts w:ascii="Times New Roman" w:hAnsi="Times New Roman" w:cs="Times New Roman"/>
          <w:bCs/>
          <w:iCs/>
          <w:sz w:val="24"/>
          <w:szCs w:val="24"/>
        </w:rPr>
        <w:t xml:space="preserve">Аккредитация клиники, лабораторной службы, профильных служб (национальная  </w:t>
      </w:r>
      <w:proofErr w:type="gramEnd"/>
    </w:p>
    <w:p w:rsidR="007C596D" w:rsidRPr="0044223C" w:rsidRDefault="007C596D" w:rsidP="00CB573D">
      <w:pPr>
        <w:pStyle w:val="a4"/>
        <w:tabs>
          <w:tab w:val="left" w:pos="851"/>
        </w:tabs>
        <w:spacing w:after="0" w:line="240" w:lineRule="auto"/>
        <w:ind w:left="0" w:firstLine="567"/>
        <w:jc w:val="both"/>
        <w:rPr>
          <w:rFonts w:ascii="Times New Roman" w:hAnsi="Times New Roman" w:cs="Times New Roman"/>
          <w:sz w:val="24"/>
          <w:szCs w:val="24"/>
        </w:rPr>
      </w:pPr>
      <w:r w:rsidRPr="0044223C">
        <w:rPr>
          <w:rFonts w:ascii="Times New Roman" w:hAnsi="Times New Roman" w:cs="Times New Roman"/>
          <w:bCs/>
          <w:iCs/>
          <w:sz w:val="24"/>
          <w:szCs w:val="24"/>
        </w:rPr>
        <w:t>и/или международная)</w:t>
      </w:r>
    </w:p>
    <w:p w:rsidR="007C596D" w:rsidRPr="0044223C" w:rsidRDefault="007C596D" w:rsidP="00CB573D">
      <w:pPr>
        <w:pStyle w:val="a4"/>
        <w:tabs>
          <w:tab w:val="left" w:pos="851"/>
        </w:tabs>
        <w:spacing w:after="0" w:line="240" w:lineRule="auto"/>
        <w:ind w:left="567"/>
        <w:jc w:val="both"/>
        <w:rPr>
          <w:rFonts w:ascii="Times New Roman" w:hAnsi="Times New Roman" w:cs="Times New Roman"/>
          <w:sz w:val="24"/>
          <w:szCs w:val="24"/>
        </w:rPr>
      </w:pPr>
      <w:r w:rsidRPr="0044223C">
        <w:rPr>
          <w:rFonts w:ascii="Times New Roman" w:hAnsi="Times New Roman" w:cs="Times New Roman"/>
          <w:bCs/>
          <w:iCs/>
          <w:sz w:val="24"/>
          <w:szCs w:val="24"/>
        </w:rPr>
        <w:t xml:space="preserve">7.2. Управление структурой </w:t>
      </w:r>
      <w:r w:rsidR="00F349FB" w:rsidRPr="0044223C">
        <w:rPr>
          <w:rFonts w:ascii="Times New Roman" w:hAnsi="Times New Roman" w:cs="Times New Roman"/>
          <w:bCs/>
          <w:iCs/>
          <w:sz w:val="24"/>
          <w:szCs w:val="24"/>
        </w:rPr>
        <w:t>пациентов</w:t>
      </w:r>
      <w:r w:rsidRPr="0044223C">
        <w:rPr>
          <w:rFonts w:ascii="Times New Roman" w:hAnsi="Times New Roman" w:cs="Times New Roman"/>
          <w:bCs/>
          <w:iCs/>
          <w:sz w:val="24"/>
          <w:szCs w:val="24"/>
        </w:rPr>
        <w:t xml:space="preserve"> (ранжирование по весовым коэффициентам, развитие </w:t>
      </w:r>
      <w:proofErr w:type="spellStart"/>
      <w:r w:rsidRPr="0044223C">
        <w:rPr>
          <w:rFonts w:ascii="Times New Roman" w:hAnsi="Times New Roman" w:cs="Times New Roman"/>
          <w:bCs/>
          <w:iCs/>
          <w:sz w:val="24"/>
          <w:szCs w:val="24"/>
        </w:rPr>
        <w:t>стационар</w:t>
      </w:r>
      <w:r w:rsidR="00F06F3A">
        <w:rPr>
          <w:rFonts w:ascii="Times New Roman" w:hAnsi="Times New Roman" w:cs="Times New Roman"/>
          <w:bCs/>
          <w:iCs/>
          <w:sz w:val="24"/>
          <w:szCs w:val="24"/>
        </w:rPr>
        <w:t>о</w:t>
      </w:r>
      <w:r w:rsidRPr="0044223C">
        <w:rPr>
          <w:rFonts w:ascii="Times New Roman" w:hAnsi="Times New Roman" w:cs="Times New Roman"/>
          <w:bCs/>
          <w:iCs/>
          <w:sz w:val="24"/>
          <w:szCs w:val="24"/>
        </w:rPr>
        <w:t>замещающих</w:t>
      </w:r>
      <w:proofErr w:type="spellEnd"/>
      <w:r w:rsidRPr="0044223C">
        <w:rPr>
          <w:rFonts w:ascii="Times New Roman" w:hAnsi="Times New Roman" w:cs="Times New Roman"/>
          <w:bCs/>
          <w:iCs/>
          <w:sz w:val="24"/>
          <w:szCs w:val="24"/>
        </w:rPr>
        <w:t xml:space="preserve"> технологий)</w:t>
      </w:r>
    </w:p>
    <w:p w:rsidR="007C596D" w:rsidRPr="0044223C" w:rsidRDefault="007C596D" w:rsidP="00CB573D">
      <w:pPr>
        <w:pStyle w:val="a4"/>
        <w:tabs>
          <w:tab w:val="left" w:pos="851"/>
          <w:tab w:val="left" w:pos="1134"/>
        </w:tabs>
        <w:spacing w:after="0" w:line="240" w:lineRule="auto"/>
        <w:ind w:left="0" w:firstLine="567"/>
        <w:jc w:val="both"/>
        <w:rPr>
          <w:rFonts w:ascii="Times New Roman" w:hAnsi="Times New Roman" w:cs="Times New Roman"/>
          <w:bCs/>
          <w:iCs/>
          <w:sz w:val="24"/>
          <w:szCs w:val="24"/>
        </w:rPr>
      </w:pPr>
      <w:r w:rsidRPr="0044223C">
        <w:rPr>
          <w:rFonts w:ascii="Times New Roman" w:hAnsi="Times New Roman" w:cs="Times New Roman"/>
          <w:bCs/>
          <w:iCs/>
          <w:sz w:val="24"/>
          <w:szCs w:val="24"/>
        </w:rPr>
        <w:t xml:space="preserve">7.3. </w:t>
      </w:r>
      <w:r w:rsidRPr="0044223C">
        <w:rPr>
          <w:rFonts w:ascii="Times New Roman" w:hAnsi="Times New Roman" w:cs="Times New Roman"/>
          <w:sz w:val="24"/>
          <w:szCs w:val="24"/>
        </w:rPr>
        <w:t>Управление лекарственными препаратами, медицинскими изделиями.</w:t>
      </w:r>
    </w:p>
    <w:p w:rsidR="007C596D" w:rsidRPr="0044223C" w:rsidRDefault="0027055C" w:rsidP="00CB573D">
      <w:pPr>
        <w:tabs>
          <w:tab w:val="left" w:pos="851"/>
        </w:tabs>
        <w:spacing w:after="0" w:line="240" w:lineRule="auto"/>
        <w:ind w:firstLine="567"/>
        <w:contextualSpacing/>
        <w:jc w:val="both"/>
        <w:rPr>
          <w:rFonts w:ascii="Times New Roman" w:hAnsi="Times New Roman" w:cs="Times New Roman"/>
          <w:bCs/>
          <w:iCs/>
          <w:sz w:val="24"/>
          <w:szCs w:val="24"/>
        </w:rPr>
      </w:pPr>
      <w:r w:rsidRPr="0044223C">
        <w:rPr>
          <w:rFonts w:ascii="Times New Roman" w:hAnsi="Times New Roman" w:cs="Times New Roman"/>
          <w:bCs/>
          <w:iCs/>
          <w:sz w:val="24"/>
          <w:szCs w:val="24"/>
        </w:rPr>
        <w:t>7.4</w:t>
      </w:r>
      <w:r w:rsidR="007C596D" w:rsidRPr="0044223C">
        <w:rPr>
          <w:rFonts w:ascii="Times New Roman" w:hAnsi="Times New Roman" w:cs="Times New Roman"/>
          <w:bCs/>
          <w:iCs/>
          <w:sz w:val="24"/>
          <w:szCs w:val="24"/>
        </w:rPr>
        <w:t>. Новые технологии, патенты, научные и клинические исследования.</w:t>
      </w:r>
    </w:p>
    <w:p w:rsidR="00AF457A" w:rsidRPr="00C6651E" w:rsidRDefault="00AF457A" w:rsidP="00745561">
      <w:pPr>
        <w:tabs>
          <w:tab w:val="left" w:pos="851"/>
        </w:tabs>
        <w:spacing w:after="0" w:line="240" w:lineRule="auto"/>
        <w:contextualSpacing/>
        <w:jc w:val="both"/>
        <w:rPr>
          <w:rFonts w:ascii="Times New Roman" w:hAnsi="Times New Roman" w:cs="Times New Roman"/>
          <w:b/>
          <w:sz w:val="24"/>
          <w:szCs w:val="24"/>
        </w:rPr>
      </w:pPr>
    </w:p>
    <w:p w:rsidR="007C596D" w:rsidRPr="0044223C" w:rsidRDefault="007C596D" w:rsidP="00CB573D">
      <w:pPr>
        <w:tabs>
          <w:tab w:val="left" w:pos="851"/>
        </w:tabs>
        <w:spacing w:after="0" w:line="240" w:lineRule="auto"/>
        <w:ind w:firstLine="567"/>
        <w:contextualSpacing/>
        <w:jc w:val="both"/>
        <w:rPr>
          <w:rFonts w:ascii="Times New Roman" w:hAnsi="Times New Roman" w:cs="Times New Roman"/>
          <w:b/>
          <w:sz w:val="24"/>
          <w:szCs w:val="24"/>
        </w:rPr>
      </w:pPr>
      <w:r w:rsidRPr="0044223C">
        <w:rPr>
          <w:rFonts w:ascii="Times New Roman" w:hAnsi="Times New Roman" w:cs="Times New Roman"/>
          <w:b/>
          <w:sz w:val="24"/>
          <w:szCs w:val="24"/>
          <w:lang w:val="kk-KZ"/>
        </w:rPr>
        <w:t>ПРИЛОЖЕНИЯ</w:t>
      </w:r>
    </w:p>
    <w:p w:rsidR="00C1118B" w:rsidRDefault="00C1118B" w:rsidP="00CB573D">
      <w:pPr>
        <w:tabs>
          <w:tab w:val="left" w:pos="1134"/>
        </w:tabs>
        <w:spacing w:after="0" w:line="240" w:lineRule="auto"/>
        <w:contextualSpacing/>
        <w:jc w:val="both"/>
        <w:rPr>
          <w:rFonts w:ascii="Times New Roman" w:hAnsi="Times New Roman" w:cs="Times New Roman"/>
          <w:b/>
          <w:bCs/>
          <w:sz w:val="24"/>
          <w:szCs w:val="24"/>
          <w:highlight w:val="yellow"/>
          <w:lang w:val="kk-KZ"/>
        </w:rPr>
      </w:pPr>
    </w:p>
    <w:p w:rsidR="00C1118B" w:rsidRDefault="00C1118B" w:rsidP="00CB573D">
      <w:pPr>
        <w:tabs>
          <w:tab w:val="left" w:pos="1134"/>
        </w:tabs>
        <w:spacing w:after="0" w:line="240" w:lineRule="auto"/>
        <w:contextualSpacing/>
        <w:jc w:val="both"/>
        <w:rPr>
          <w:rFonts w:ascii="Times New Roman" w:hAnsi="Times New Roman" w:cs="Times New Roman"/>
          <w:b/>
          <w:bCs/>
          <w:sz w:val="24"/>
          <w:szCs w:val="24"/>
          <w:highlight w:val="yellow"/>
          <w:lang w:val="kk-KZ"/>
        </w:rPr>
      </w:pPr>
    </w:p>
    <w:p w:rsidR="00ED4675" w:rsidRPr="00D8545D" w:rsidRDefault="00261C8B" w:rsidP="00976FBB">
      <w:pPr>
        <w:pageBreakBefore/>
        <w:tabs>
          <w:tab w:val="left" w:pos="1134"/>
        </w:tabs>
        <w:spacing w:after="0" w:line="240" w:lineRule="auto"/>
        <w:contextualSpacing/>
        <w:jc w:val="both"/>
        <w:rPr>
          <w:rFonts w:ascii="Times New Roman" w:hAnsi="Times New Roman" w:cs="Times New Roman"/>
          <w:b/>
          <w:bCs/>
          <w:sz w:val="24"/>
          <w:szCs w:val="24"/>
        </w:rPr>
      </w:pPr>
      <w:r w:rsidRPr="00A6433A">
        <w:rPr>
          <w:rFonts w:ascii="Times New Roman" w:hAnsi="Times New Roman" w:cs="Times New Roman"/>
          <w:b/>
          <w:bCs/>
          <w:sz w:val="24"/>
          <w:szCs w:val="24"/>
        </w:rPr>
        <w:lastRenderedPageBreak/>
        <w:t>РАЗДЕЛ 1.</w:t>
      </w:r>
      <w:r w:rsidR="00ED4675" w:rsidRPr="00A6433A">
        <w:rPr>
          <w:rFonts w:ascii="Times New Roman" w:hAnsi="Times New Roman" w:cs="Times New Roman"/>
          <w:b/>
          <w:bCs/>
          <w:sz w:val="24"/>
          <w:szCs w:val="24"/>
        </w:rPr>
        <w:t xml:space="preserve"> О ПРЕДПРИЯТИИ</w:t>
      </w:r>
    </w:p>
    <w:p w:rsidR="00E71B67" w:rsidRPr="00D8545D" w:rsidRDefault="00E71B67" w:rsidP="00CB573D">
      <w:pPr>
        <w:tabs>
          <w:tab w:val="left" w:pos="1134"/>
        </w:tabs>
        <w:spacing w:after="0" w:line="240" w:lineRule="auto"/>
        <w:contextualSpacing/>
        <w:jc w:val="both"/>
        <w:rPr>
          <w:rFonts w:ascii="Times New Roman" w:hAnsi="Times New Roman" w:cs="Times New Roman"/>
          <w:b/>
          <w:bCs/>
          <w:sz w:val="24"/>
          <w:szCs w:val="24"/>
        </w:rPr>
      </w:pPr>
    </w:p>
    <w:p w:rsidR="00E71B67" w:rsidRPr="00D8545D" w:rsidRDefault="00E71B67" w:rsidP="00CB573D">
      <w:pPr>
        <w:tabs>
          <w:tab w:val="left" w:pos="851"/>
        </w:tabs>
        <w:spacing w:after="0" w:line="240" w:lineRule="auto"/>
        <w:ind w:left="567"/>
        <w:contextualSpacing/>
        <w:jc w:val="both"/>
        <w:rPr>
          <w:rFonts w:ascii="Times New Roman" w:hAnsi="Times New Roman" w:cs="Times New Roman"/>
          <w:b/>
          <w:sz w:val="24"/>
          <w:szCs w:val="24"/>
        </w:rPr>
      </w:pPr>
      <w:r w:rsidRPr="00D8545D">
        <w:rPr>
          <w:rFonts w:ascii="Times New Roman" w:hAnsi="Times New Roman" w:cs="Times New Roman"/>
          <w:b/>
          <w:sz w:val="24"/>
          <w:szCs w:val="24"/>
        </w:rPr>
        <w:t>1.1 Краткое описание организации и предоставляемых медицинских услуг (миссия, видение)</w:t>
      </w:r>
    </w:p>
    <w:p w:rsidR="00E71B67" w:rsidRPr="00D8545D" w:rsidRDefault="00E71B67" w:rsidP="00CB573D">
      <w:pPr>
        <w:tabs>
          <w:tab w:val="left" w:pos="851"/>
        </w:tabs>
        <w:spacing w:after="0" w:line="240" w:lineRule="auto"/>
        <w:ind w:left="567"/>
        <w:contextualSpacing/>
        <w:jc w:val="both"/>
        <w:rPr>
          <w:rFonts w:ascii="Times New Roman" w:hAnsi="Times New Roman" w:cs="Times New Roman"/>
          <w:b/>
          <w:sz w:val="24"/>
          <w:szCs w:val="24"/>
        </w:rPr>
      </w:pPr>
    </w:p>
    <w:p w:rsidR="00E71B67" w:rsidRPr="00447FBD" w:rsidRDefault="007C063E" w:rsidP="00CB573D">
      <w:pPr>
        <w:pStyle w:val="Default"/>
        <w:contextualSpacing/>
        <w:jc w:val="center"/>
        <w:rPr>
          <w:b/>
        </w:rPr>
      </w:pPr>
      <w:r w:rsidRPr="008A41D7">
        <w:rPr>
          <w:b/>
        </w:rPr>
        <w:t xml:space="preserve">Миссия </w:t>
      </w:r>
    </w:p>
    <w:p w:rsidR="00C15A9A" w:rsidRPr="00C15A9A" w:rsidRDefault="00C15A9A" w:rsidP="00C15A9A">
      <w:pPr>
        <w:spacing w:after="0" w:line="240" w:lineRule="auto"/>
        <w:ind w:firstLine="567"/>
        <w:jc w:val="both"/>
        <w:rPr>
          <w:rFonts w:ascii="Times New Roman" w:hAnsi="Times New Roman" w:cs="Times New Roman"/>
          <w:b/>
          <w:bCs/>
          <w:i/>
          <w:sz w:val="24"/>
          <w:szCs w:val="24"/>
        </w:rPr>
      </w:pPr>
      <w:r w:rsidRPr="00C15A9A">
        <w:rPr>
          <w:rFonts w:ascii="Times New Roman" w:hAnsi="Times New Roman" w:cs="Times New Roman"/>
          <w:i/>
          <w:color w:val="000000"/>
          <w:sz w:val="24"/>
          <w:szCs w:val="24"/>
        </w:rPr>
        <w:t>Оказание качественной социально-ориентированной медицинской помощи, предоставляя широкий спектр медицинских услуг населению.</w:t>
      </w:r>
    </w:p>
    <w:p w:rsidR="00E71B67" w:rsidRPr="008A41D7" w:rsidRDefault="00E71B67" w:rsidP="00CB573D">
      <w:pPr>
        <w:pStyle w:val="Default"/>
        <w:contextualSpacing/>
        <w:jc w:val="center"/>
        <w:rPr>
          <w:b/>
        </w:rPr>
      </w:pPr>
      <w:r w:rsidRPr="008A41D7">
        <w:rPr>
          <w:b/>
        </w:rPr>
        <w:t xml:space="preserve">Видение </w:t>
      </w:r>
    </w:p>
    <w:p w:rsidR="00C15A9A" w:rsidRPr="00C15A9A" w:rsidRDefault="00C15A9A" w:rsidP="00C15A9A">
      <w:pPr>
        <w:spacing w:after="0" w:line="240" w:lineRule="auto"/>
        <w:ind w:firstLine="567"/>
        <w:jc w:val="both"/>
        <w:rPr>
          <w:rFonts w:ascii="Times New Roman" w:hAnsi="Times New Roman" w:cs="Times New Roman"/>
          <w:i/>
          <w:sz w:val="24"/>
          <w:szCs w:val="24"/>
        </w:rPr>
      </w:pPr>
      <w:r w:rsidRPr="00C15A9A">
        <w:rPr>
          <w:rFonts w:ascii="Times New Roman" w:hAnsi="Times New Roman" w:cs="Times New Roman"/>
          <w:i/>
          <w:sz w:val="24"/>
          <w:szCs w:val="24"/>
        </w:rPr>
        <w:t xml:space="preserve">КГП «Центральная районная больница </w:t>
      </w:r>
      <w:proofErr w:type="spellStart"/>
      <w:r w:rsidRPr="00C15A9A">
        <w:rPr>
          <w:rFonts w:ascii="Times New Roman" w:hAnsi="Times New Roman" w:cs="Times New Roman"/>
          <w:i/>
          <w:sz w:val="24"/>
          <w:szCs w:val="24"/>
        </w:rPr>
        <w:t>Осакаровского</w:t>
      </w:r>
      <w:proofErr w:type="spellEnd"/>
      <w:r w:rsidRPr="00C15A9A">
        <w:rPr>
          <w:rFonts w:ascii="Times New Roman" w:hAnsi="Times New Roman" w:cs="Times New Roman"/>
          <w:i/>
          <w:sz w:val="24"/>
          <w:szCs w:val="24"/>
        </w:rPr>
        <w:t xml:space="preserve"> района» - это мобильная, динамично  развивающаяся медицинская организация, гарантирующая пациентам качество, надежность и безопасность медицинских услуг, основанных на лучших традициях отечественной медицины.</w:t>
      </w:r>
    </w:p>
    <w:p w:rsidR="00E71B67" w:rsidRPr="00D8545D" w:rsidRDefault="00E71B67" w:rsidP="00CB573D">
      <w:pPr>
        <w:tabs>
          <w:tab w:val="left" w:pos="851"/>
        </w:tabs>
        <w:spacing w:after="0" w:line="240" w:lineRule="auto"/>
        <w:ind w:left="567"/>
        <w:contextualSpacing/>
        <w:jc w:val="both"/>
        <w:rPr>
          <w:rFonts w:ascii="Times New Roman" w:hAnsi="Times New Roman" w:cs="Times New Roman"/>
          <w:b/>
          <w:sz w:val="24"/>
          <w:szCs w:val="24"/>
        </w:rPr>
      </w:pPr>
    </w:p>
    <w:p w:rsidR="00E71B67" w:rsidRPr="008A41D7" w:rsidRDefault="008D26B2" w:rsidP="00CB573D">
      <w:pPr>
        <w:autoSpaceDE w:val="0"/>
        <w:autoSpaceDN w:val="0"/>
        <w:adjustRightInd w:val="0"/>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w:t>
      </w:r>
      <w:r>
        <w:rPr>
          <w:rFonts w:ascii="Times New Roman" w:hAnsi="Times New Roman" w:cs="Times New Roman"/>
          <w:b/>
          <w:bCs/>
          <w:color w:val="000000"/>
          <w:sz w:val="24"/>
          <w:szCs w:val="24"/>
          <w:lang w:val="en-US"/>
        </w:rPr>
        <w:t>7</w:t>
      </w:r>
      <w:r w:rsidR="007C063E" w:rsidRPr="008A41D7">
        <w:rPr>
          <w:rFonts w:ascii="Times New Roman" w:hAnsi="Times New Roman" w:cs="Times New Roman"/>
          <w:b/>
          <w:bCs/>
          <w:color w:val="000000"/>
          <w:sz w:val="24"/>
          <w:szCs w:val="24"/>
        </w:rPr>
        <w:t xml:space="preserve"> год в цифрах</w:t>
      </w:r>
    </w:p>
    <w:p w:rsidR="00E71B67" w:rsidRPr="00745561" w:rsidRDefault="00E71B67" w:rsidP="00CB573D">
      <w:pPr>
        <w:pStyle w:val="a4"/>
        <w:numPr>
          <w:ilvl w:val="0"/>
          <w:numId w:val="18"/>
        </w:numPr>
        <w:tabs>
          <w:tab w:val="left" w:pos="993"/>
        </w:tabs>
        <w:autoSpaceDE w:val="0"/>
        <w:autoSpaceDN w:val="0"/>
        <w:adjustRightInd w:val="0"/>
        <w:spacing w:after="85" w:line="240" w:lineRule="auto"/>
        <w:ind w:firstLine="0"/>
        <w:jc w:val="both"/>
        <w:rPr>
          <w:rFonts w:ascii="Times New Roman" w:hAnsi="Times New Roman" w:cs="Times New Roman"/>
          <w:i/>
          <w:color w:val="000000"/>
          <w:sz w:val="24"/>
          <w:szCs w:val="24"/>
        </w:rPr>
      </w:pPr>
      <w:r w:rsidRPr="00745561">
        <w:rPr>
          <w:rFonts w:ascii="Times New Roman" w:hAnsi="Times New Roman" w:cs="Times New Roman"/>
          <w:i/>
          <w:color w:val="000000"/>
          <w:sz w:val="24"/>
          <w:szCs w:val="24"/>
        </w:rPr>
        <w:t xml:space="preserve">Количество пролеченных пациентов: </w:t>
      </w:r>
      <w:r w:rsidR="00C15A9A">
        <w:rPr>
          <w:rFonts w:ascii="Times New Roman" w:hAnsi="Times New Roman" w:cs="Times New Roman"/>
          <w:b/>
          <w:bCs/>
          <w:i/>
          <w:color w:val="000000"/>
          <w:sz w:val="24"/>
          <w:szCs w:val="24"/>
        </w:rPr>
        <w:t>3425</w:t>
      </w:r>
    </w:p>
    <w:p w:rsidR="00E71B67" w:rsidRPr="00745561" w:rsidRDefault="00E71B67" w:rsidP="00CB573D">
      <w:pPr>
        <w:pStyle w:val="a4"/>
        <w:numPr>
          <w:ilvl w:val="0"/>
          <w:numId w:val="18"/>
        </w:numPr>
        <w:tabs>
          <w:tab w:val="left" w:pos="993"/>
        </w:tabs>
        <w:autoSpaceDE w:val="0"/>
        <w:autoSpaceDN w:val="0"/>
        <w:adjustRightInd w:val="0"/>
        <w:spacing w:after="85" w:line="240" w:lineRule="auto"/>
        <w:ind w:firstLine="0"/>
        <w:jc w:val="both"/>
        <w:rPr>
          <w:rFonts w:ascii="Times New Roman" w:hAnsi="Times New Roman" w:cs="Times New Roman"/>
          <w:i/>
          <w:color w:val="000000"/>
          <w:sz w:val="24"/>
          <w:szCs w:val="24"/>
        </w:rPr>
      </w:pPr>
      <w:r w:rsidRPr="00745561">
        <w:rPr>
          <w:rFonts w:ascii="Times New Roman" w:hAnsi="Times New Roman" w:cs="Times New Roman"/>
          <w:i/>
          <w:color w:val="000000"/>
          <w:sz w:val="24"/>
          <w:szCs w:val="24"/>
        </w:rPr>
        <w:t xml:space="preserve">Количество проведенных операций: </w:t>
      </w:r>
      <w:r w:rsidR="00C15A9A">
        <w:rPr>
          <w:rFonts w:ascii="Times New Roman" w:hAnsi="Times New Roman" w:cs="Times New Roman"/>
          <w:b/>
          <w:bCs/>
          <w:i/>
          <w:color w:val="000000"/>
          <w:sz w:val="24"/>
          <w:szCs w:val="24"/>
        </w:rPr>
        <w:t>653</w:t>
      </w:r>
    </w:p>
    <w:p w:rsidR="00A37AAB" w:rsidRDefault="00A37AAB" w:rsidP="00CB573D">
      <w:pPr>
        <w:pStyle w:val="a4"/>
        <w:numPr>
          <w:ilvl w:val="0"/>
          <w:numId w:val="18"/>
        </w:numPr>
        <w:tabs>
          <w:tab w:val="left" w:pos="993"/>
        </w:tabs>
        <w:autoSpaceDE w:val="0"/>
        <w:autoSpaceDN w:val="0"/>
        <w:adjustRightInd w:val="0"/>
        <w:spacing w:after="85" w:line="240" w:lineRule="auto"/>
        <w:ind w:firstLine="0"/>
        <w:jc w:val="both"/>
        <w:rPr>
          <w:rFonts w:ascii="Times New Roman" w:hAnsi="Times New Roman" w:cs="Times New Roman"/>
          <w:i/>
          <w:color w:val="000000"/>
          <w:sz w:val="24"/>
          <w:szCs w:val="24"/>
        </w:rPr>
      </w:pPr>
      <w:r>
        <w:rPr>
          <w:rFonts w:ascii="Times New Roman" w:hAnsi="Times New Roman" w:cs="Times New Roman"/>
          <w:i/>
          <w:color w:val="000000"/>
          <w:sz w:val="24"/>
          <w:szCs w:val="24"/>
        </w:rPr>
        <w:t>Рождаемость 11,96%</w:t>
      </w:r>
    </w:p>
    <w:p w:rsidR="00A37AAB" w:rsidRDefault="00A37AAB" w:rsidP="00CB573D">
      <w:pPr>
        <w:pStyle w:val="a4"/>
        <w:numPr>
          <w:ilvl w:val="0"/>
          <w:numId w:val="18"/>
        </w:numPr>
        <w:tabs>
          <w:tab w:val="left" w:pos="993"/>
        </w:tabs>
        <w:autoSpaceDE w:val="0"/>
        <w:autoSpaceDN w:val="0"/>
        <w:adjustRightInd w:val="0"/>
        <w:spacing w:after="85" w:line="240" w:lineRule="auto"/>
        <w:ind w:firstLine="0"/>
        <w:jc w:val="both"/>
        <w:rPr>
          <w:rFonts w:ascii="Times New Roman" w:hAnsi="Times New Roman" w:cs="Times New Roman"/>
          <w:i/>
          <w:color w:val="000000"/>
          <w:sz w:val="24"/>
          <w:szCs w:val="24"/>
        </w:rPr>
      </w:pPr>
      <w:r>
        <w:rPr>
          <w:rFonts w:ascii="Times New Roman" w:hAnsi="Times New Roman" w:cs="Times New Roman"/>
          <w:i/>
          <w:color w:val="000000"/>
          <w:sz w:val="24"/>
          <w:szCs w:val="24"/>
        </w:rPr>
        <w:t>Общая смертность 10,2%, в сравнении с 2016г. снизилась (11,9%)</w:t>
      </w:r>
    </w:p>
    <w:p w:rsidR="00A37AAB" w:rsidRDefault="00A37AAB" w:rsidP="00CB573D">
      <w:pPr>
        <w:pStyle w:val="a4"/>
        <w:numPr>
          <w:ilvl w:val="0"/>
          <w:numId w:val="18"/>
        </w:numPr>
        <w:tabs>
          <w:tab w:val="left" w:pos="993"/>
        </w:tabs>
        <w:autoSpaceDE w:val="0"/>
        <w:autoSpaceDN w:val="0"/>
        <w:adjustRightInd w:val="0"/>
        <w:spacing w:after="85" w:line="240" w:lineRule="auto"/>
        <w:ind w:firstLine="0"/>
        <w:jc w:val="both"/>
        <w:rPr>
          <w:rFonts w:ascii="Times New Roman" w:hAnsi="Times New Roman" w:cs="Times New Roman"/>
          <w:i/>
          <w:color w:val="000000"/>
          <w:sz w:val="24"/>
          <w:szCs w:val="24"/>
        </w:rPr>
      </w:pPr>
      <w:r>
        <w:rPr>
          <w:rFonts w:ascii="Times New Roman" w:hAnsi="Times New Roman" w:cs="Times New Roman"/>
          <w:i/>
          <w:color w:val="000000"/>
          <w:sz w:val="24"/>
          <w:szCs w:val="24"/>
        </w:rPr>
        <w:t>Младенческая смертность 2,2%, в сравнении с 2016 годом снизилась (8,6%)</w:t>
      </w:r>
    </w:p>
    <w:p w:rsidR="00A37AAB" w:rsidRDefault="00A37AAB" w:rsidP="00CB573D">
      <w:pPr>
        <w:pStyle w:val="a4"/>
        <w:numPr>
          <w:ilvl w:val="0"/>
          <w:numId w:val="18"/>
        </w:numPr>
        <w:tabs>
          <w:tab w:val="left" w:pos="993"/>
        </w:tabs>
        <w:autoSpaceDE w:val="0"/>
        <w:autoSpaceDN w:val="0"/>
        <w:adjustRightInd w:val="0"/>
        <w:spacing w:after="85" w:line="240" w:lineRule="auto"/>
        <w:ind w:firstLine="0"/>
        <w:jc w:val="both"/>
        <w:rPr>
          <w:rFonts w:ascii="Times New Roman" w:hAnsi="Times New Roman" w:cs="Times New Roman"/>
          <w:i/>
          <w:color w:val="000000"/>
          <w:sz w:val="24"/>
          <w:szCs w:val="24"/>
        </w:rPr>
      </w:pPr>
      <w:r>
        <w:rPr>
          <w:rFonts w:ascii="Times New Roman" w:hAnsi="Times New Roman" w:cs="Times New Roman"/>
          <w:i/>
          <w:color w:val="000000"/>
          <w:sz w:val="24"/>
          <w:szCs w:val="24"/>
        </w:rPr>
        <w:t>Материнская смертность 1 случай, не предотвратимый.</w:t>
      </w:r>
    </w:p>
    <w:p w:rsidR="00E71B67" w:rsidRPr="00745561" w:rsidRDefault="00A37AAB" w:rsidP="00CB573D">
      <w:pPr>
        <w:pStyle w:val="a4"/>
        <w:numPr>
          <w:ilvl w:val="0"/>
          <w:numId w:val="18"/>
        </w:numPr>
        <w:tabs>
          <w:tab w:val="left" w:pos="993"/>
        </w:tabs>
        <w:autoSpaceDE w:val="0"/>
        <w:autoSpaceDN w:val="0"/>
        <w:adjustRightInd w:val="0"/>
        <w:spacing w:after="85" w:line="240" w:lineRule="auto"/>
        <w:ind w:firstLine="0"/>
        <w:jc w:val="both"/>
        <w:rPr>
          <w:rFonts w:ascii="Times New Roman" w:hAnsi="Times New Roman" w:cs="Times New Roman"/>
          <w:i/>
          <w:color w:val="000000"/>
          <w:sz w:val="24"/>
          <w:szCs w:val="24"/>
        </w:rPr>
      </w:pPr>
      <w:r>
        <w:rPr>
          <w:rFonts w:ascii="Times New Roman" w:hAnsi="Times New Roman" w:cs="Times New Roman"/>
          <w:i/>
          <w:color w:val="000000"/>
          <w:sz w:val="24"/>
          <w:szCs w:val="24"/>
        </w:rPr>
        <w:t>Заболеваемость туберкулёзом 62,6%</w:t>
      </w:r>
    </w:p>
    <w:p w:rsidR="00E71B67" w:rsidRPr="00745561" w:rsidRDefault="00E71B67" w:rsidP="00CB573D">
      <w:pPr>
        <w:pStyle w:val="a4"/>
        <w:numPr>
          <w:ilvl w:val="0"/>
          <w:numId w:val="18"/>
        </w:numPr>
        <w:tabs>
          <w:tab w:val="left" w:pos="993"/>
        </w:tabs>
        <w:autoSpaceDE w:val="0"/>
        <w:autoSpaceDN w:val="0"/>
        <w:adjustRightInd w:val="0"/>
        <w:spacing w:after="85" w:line="240" w:lineRule="auto"/>
        <w:ind w:firstLine="0"/>
        <w:jc w:val="both"/>
        <w:rPr>
          <w:rFonts w:ascii="Times New Roman" w:hAnsi="Times New Roman" w:cs="Times New Roman"/>
          <w:i/>
          <w:color w:val="000000"/>
          <w:sz w:val="24"/>
          <w:szCs w:val="24"/>
        </w:rPr>
      </w:pPr>
      <w:r w:rsidRPr="00745561">
        <w:rPr>
          <w:rFonts w:ascii="Times New Roman" w:hAnsi="Times New Roman" w:cs="Times New Roman"/>
          <w:i/>
          <w:color w:val="000000"/>
          <w:sz w:val="24"/>
          <w:szCs w:val="24"/>
        </w:rPr>
        <w:t xml:space="preserve">Всего </w:t>
      </w:r>
      <w:proofErr w:type="gramStart"/>
      <w:r w:rsidRPr="00745561">
        <w:rPr>
          <w:rFonts w:ascii="Times New Roman" w:hAnsi="Times New Roman" w:cs="Times New Roman"/>
          <w:i/>
          <w:color w:val="000000"/>
          <w:sz w:val="24"/>
          <w:szCs w:val="24"/>
        </w:rPr>
        <w:t>на конец</w:t>
      </w:r>
      <w:proofErr w:type="gramEnd"/>
      <w:r w:rsidR="008D26B2" w:rsidRPr="00745561">
        <w:rPr>
          <w:rFonts w:ascii="Times New Roman" w:hAnsi="Times New Roman" w:cs="Times New Roman"/>
          <w:i/>
          <w:color w:val="000000"/>
          <w:sz w:val="24"/>
          <w:szCs w:val="24"/>
        </w:rPr>
        <w:t xml:space="preserve"> 2017</w:t>
      </w:r>
      <w:r w:rsidRPr="00745561">
        <w:rPr>
          <w:rFonts w:ascii="Times New Roman" w:hAnsi="Times New Roman" w:cs="Times New Roman"/>
          <w:i/>
          <w:color w:val="000000"/>
          <w:sz w:val="24"/>
          <w:szCs w:val="24"/>
        </w:rPr>
        <w:t xml:space="preserve"> года количество </w:t>
      </w:r>
      <w:r w:rsidR="00896795">
        <w:rPr>
          <w:rFonts w:ascii="Times New Roman" w:hAnsi="Times New Roman" w:cs="Times New Roman"/>
          <w:bCs/>
          <w:i/>
          <w:color w:val="000000"/>
          <w:sz w:val="24"/>
          <w:szCs w:val="24"/>
        </w:rPr>
        <w:t>штатных должностей</w:t>
      </w:r>
      <w:r w:rsidRPr="00896795">
        <w:rPr>
          <w:rFonts w:ascii="Times New Roman" w:hAnsi="Times New Roman" w:cs="Times New Roman"/>
          <w:bCs/>
          <w:i/>
          <w:color w:val="000000"/>
          <w:sz w:val="24"/>
          <w:szCs w:val="24"/>
        </w:rPr>
        <w:t xml:space="preserve"> – </w:t>
      </w:r>
      <w:r w:rsidR="00896795">
        <w:rPr>
          <w:rFonts w:ascii="Times New Roman" w:hAnsi="Times New Roman" w:cs="Times New Roman"/>
          <w:bCs/>
          <w:i/>
          <w:color w:val="000000"/>
          <w:sz w:val="24"/>
          <w:szCs w:val="24"/>
        </w:rPr>
        <w:t>572,75</w:t>
      </w:r>
      <w:r w:rsidRPr="00745561">
        <w:rPr>
          <w:rFonts w:ascii="Times New Roman" w:hAnsi="Times New Roman" w:cs="Times New Roman"/>
          <w:i/>
          <w:color w:val="000000"/>
          <w:sz w:val="24"/>
          <w:szCs w:val="24"/>
        </w:rPr>
        <w:t xml:space="preserve">, из которых: </w:t>
      </w:r>
    </w:p>
    <w:p w:rsidR="00E71B67" w:rsidRPr="00745561" w:rsidRDefault="008D26B2" w:rsidP="00CB573D">
      <w:pPr>
        <w:pStyle w:val="a4"/>
        <w:numPr>
          <w:ilvl w:val="1"/>
          <w:numId w:val="18"/>
        </w:numPr>
        <w:tabs>
          <w:tab w:val="left" w:pos="993"/>
          <w:tab w:val="left" w:pos="1843"/>
        </w:tabs>
        <w:autoSpaceDE w:val="0"/>
        <w:autoSpaceDN w:val="0"/>
        <w:adjustRightInd w:val="0"/>
        <w:spacing w:after="85" w:line="240" w:lineRule="auto"/>
        <w:ind w:firstLine="0"/>
        <w:jc w:val="both"/>
        <w:rPr>
          <w:rFonts w:ascii="Times New Roman" w:hAnsi="Times New Roman" w:cs="Times New Roman"/>
          <w:i/>
          <w:color w:val="000000"/>
          <w:sz w:val="24"/>
          <w:szCs w:val="24"/>
        </w:rPr>
      </w:pPr>
      <w:r w:rsidRPr="00745561">
        <w:rPr>
          <w:rFonts w:ascii="Times New Roman" w:hAnsi="Times New Roman" w:cs="Times New Roman"/>
          <w:i/>
          <w:color w:val="000000"/>
          <w:sz w:val="24"/>
          <w:szCs w:val="24"/>
        </w:rPr>
        <w:t xml:space="preserve">Медицинский персонал – </w:t>
      </w:r>
      <w:r w:rsidR="00896795">
        <w:rPr>
          <w:rFonts w:ascii="Times New Roman" w:hAnsi="Times New Roman" w:cs="Times New Roman"/>
          <w:i/>
          <w:color w:val="000000"/>
          <w:sz w:val="24"/>
          <w:szCs w:val="24"/>
        </w:rPr>
        <w:t>436,25</w:t>
      </w:r>
      <w:r w:rsidRPr="00745561">
        <w:rPr>
          <w:rFonts w:ascii="Times New Roman" w:hAnsi="Times New Roman" w:cs="Times New Roman"/>
          <w:i/>
          <w:color w:val="000000"/>
          <w:sz w:val="24"/>
          <w:szCs w:val="24"/>
        </w:rPr>
        <w:t xml:space="preserve"> (</w:t>
      </w:r>
      <w:r w:rsidR="00896795">
        <w:rPr>
          <w:rFonts w:ascii="Times New Roman" w:hAnsi="Times New Roman" w:cs="Times New Roman"/>
          <w:i/>
          <w:color w:val="000000"/>
          <w:sz w:val="24"/>
          <w:szCs w:val="24"/>
        </w:rPr>
        <w:t>75,5 врача, 257,5</w:t>
      </w:r>
      <w:r w:rsidRPr="00745561">
        <w:rPr>
          <w:rFonts w:ascii="Times New Roman" w:hAnsi="Times New Roman" w:cs="Times New Roman"/>
          <w:i/>
          <w:color w:val="000000"/>
          <w:sz w:val="24"/>
          <w:szCs w:val="24"/>
        </w:rPr>
        <w:t xml:space="preserve"> СМП, </w:t>
      </w:r>
      <w:r w:rsidR="00896795">
        <w:rPr>
          <w:rFonts w:ascii="Times New Roman" w:hAnsi="Times New Roman" w:cs="Times New Roman"/>
          <w:i/>
          <w:color w:val="000000"/>
          <w:sz w:val="24"/>
          <w:szCs w:val="24"/>
        </w:rPr>
        <w:t>103,25</w:t>
      </w:r>
      <w:r w:rsidR="00E71B67" w:rsidRPr="00745561">
        <w:rPr>
          <w:rFonts w:ascii="Times New Roman" w:hAnsi="Times New Roman" w:cs="Times New Roman"/>
          <w:i/>
          <w:color w:val="000000"/>
          <w:sz w:val="24"/>
          <w:szCs w:val="24"/>
        </w:rPr>
        <w:t xml:space="preserve"> ММП) </w:t>
      </w:r>
    </w:p>
    <w:p w:rsidR="00E71B67" w:rsidRPr="00745561" w:rsidRDefault="00E71B67" w:rsidP="00CB573D">
      <w:pPr>
        <w:pStyle w:val="a4"/>
        <w:numPr>
          <w:ilvl w:val="1"/>
          <w:numId w:val="18"/>
        </w:numPr>
        <w:tabs>
          <w:tab w:val="left" w:pos="993"/>
          <w:tab w:val="left" w:pos="1843"/>
        </w:tabs>
        <w:autoSpaceDE w:val="0"/>
        <w:autoSpaceDN w:val="0"/>
        <w:adjustRightInd w:val="0"/>
        <w:spacing w:after="85" w:line="240" w:lineRule="auto"/>
        <w:ind w:firstLine="0"/>
        <w:jc w:val="both"/>
        <w:rPr>
          <w:rFonts w:ascii="Times New Roman" w:hAnsi="Times New Roman" w:cs="Times New Roman"/>
          <w:i/>
          <w:color w:val="000000"/>
          <w:sz w:val="24"/>
          <w:szCs w:val="24"/>
        </w:rPr>
      </w:pPr>
      <w:r w:rsidRPr="00745561">
        <w:rPr>
          <w:rFonts w:ascii="Times New Roman" w:hAnsi="Times New Roman" w:cs="Times New Roman"/>
          <w:i/>
          <w:color w:val="000000"/>
          <w:sz w:val="24"/>
          <w:szCs w:val="24"/>
        </w:rPr>
        <w:t>Административно-управленческий перс</w:t>
      </w:r>
      <w:r w:rsidR="00896795">
        <w:rPr>
          <w:rFonts w:ascii="Times New Roman" w:hAnsi="Times New Roman" w:cs="Times New Roman"/>
          <w:i/>
          <w:color w:val="000000"/>
          <w:sz w:val="24"/>
          <w:szCs w:val="24"/>
        </w:rPr>
        <w:t>онал – 32</w:t>
      </w:r>
      <w:r w:rsidR="00A37AAB">
        <w:rPr>
          <w:rFonts w:ascii="Times New Roman" w:hAnsi="Times New Roman" w:cs="Times New Roman"/>
          <w:i/>
          <w:color w:val="000000"/>
          <w:sz w:val="24"/>
          <w:szCs w:val="24"/>
        </w:rPr>
        <w:t xml:space="preserve">, СХО – </w:t>
      </w:r>
      <w:r w:rsidR="00896795">
        <w:rPr>
          <w:rFonts w:ascii="Times New Roman" w:hAnsi="Times New Roman" w:cs="Times New Roman"/>
          <w:i/>
          <w:color w:val="000000"/>
          <w:sz w:val="24"/>
          <w:szCs w:val="24"/>
        </w:rPr>
        <w:t>98,75</w:t>
      </w:r>
      <w:r w:rsidRPr="00745561">
        <w:rPr>
          <w:rFonts w:ascii="Times New Roman" w:hAnsi="Times New Roman" w:cs="Times New Roman"/>
          <w:i/>
          <w:color w:val="000000"/>
          <w:sz w:val="24"/>
          <w:szCs w:val="24"/>
        </w:rPr>
        <w:t xml:space="preserve">. </w:t>
      </w:r>
    </w:p>
    <w:p w:rsidR="00E71B67" w:rsidRPr="00745561" w:rsidRDefault="00E71B67" w:rsidP="00CB573D">
      <w:pPr>
        <w:pStyle w:val="a4"/>
        <w:numPr>
          <w:ilvl w:val="0"/>
          <w:numId w:val="18"/>
        </w:numPr>
        <w:tabs>
          <w:tab w:val="left" w:pos="993"/>
        </w:tabs>
        <w:autoSpaceDE w:val="0"/>
        <w:autoSpaceDN w:val="0"/>
        <w:adjustRightInd w:val="0"/>
        <w:spacing w:after="85" w:line="240" w:lineRule="auto"/>
        <w:ind w:firstLine="0"/>
        <w:jc w:val="both"/>
        <w:rPr>
          <w:rFonts w:ascii="Times New Roman" w:hAnsi="Times New Roman" w:cs="Times New Roman"/>
          <w:i/>
          <w:color w:val="000000"/>
          <w:sz w:val="24"/>
          <w:szCs w:val="24"/>
        </w:rPr>
      </w:pPr>
      <w:r w:rsidRPr="00745561">
        <w:rPr>
          <w:rFonts w:ascii="Times New Roman" w:hAnsi="Times New Roman" w:cs="Times New Roman"/>
          <w:i/>
          <w:color w:val="000000"/>
          <w:sz w:val="24"/>
          <w:szCs w:val="24"/>
        </w:rPr>
        <w:t>Снижение те</w:t>
      </w:r>
      <w:r w:rsidR="00896795">
        <w:rPr>
          <w:rFonts w:ascii="Times New Roman" w:hAnsi="Times New Roman" w:cs="Times New Roman"/>
          <w:i/>
          <w:color w:val="000000"/>
          <w:sz w:val="24"/>
          <w:szCs w:val="24"/>
        </w:rPr>
        <w:t>кучести персонала с 12,7</w:t>
      </w:r>
      <w:r w:rsidR="008D26B2" w:rsidRPr="00745561">
        <w:rPr>
          <w:rFonts w:ascii="Times New Roman" w:hAnsi="Times New Roman" w:cs="Times New Roman"/>
          <w:i/>
          <w:color w:val="000000"/>
          <w:sz w:val="24"/>
          <w:szCs w:val="24"/>
        </w:rPr>
        <w:t>% в 201</w:t>
      </w:r>
      <w:r w:rsidR="00583984" w:rsidRPr="00745561">
        <w:rPr>
          <w:rFonts w:ascii="Times New Roman" w:hAnsi="Times New Roman" w:cs="Times New Roman"/>
          <w:i/>
          <w:color w:val="000000"/>
          <w:sz w:val="24"/>
          <w:szCs w:val="24"/>
        </w:rPr>
        <w:t>6</w:t>
      </w:r>
      <w:r w:rsidRPr="00745561">
        <w:rPr>
          <w:rFonts w:ascii="Times New Roman" w:hAnsi="Times New Roman" w:cs="Times New Roman"/>
          <w:i/>
          <w:color w:val="000000"/>
          <w:sz w:val="24"/>
          <w:szCs w:val="24"/>
        </w:rPr>
        <w:t xml:space="preserve"> году </w:t>
      </w:r>
      <w:r w:rsidR="00896795" w:rsidRPr="00896795">
        <w:rPr>
          <w:rFonts w:ascii="Times New Roman" w:hAnsi="Times New Roman" w:cs="Times New Roman"/>
          <w:bCs/>
          <w:i/>
          <w:color w:val="000000"/>
          <w:sz w:val="24"/>
          <w:szCs w:val="24"/>
        </w:rPr>
        <w:t>до 8,9</w:t>
      </w:r>
      <w:r w:rsidRPr="00896795">
        <w:rPr>
          <w:rFonts w:ascii="Times New Roman" w:hAnsi="Times New Roman" w:cs="Times New Roman"/>
          <w:bCs/>
          <w:i/>
          <w:color w:val="000000"/>
          <w:sz w:val="24"/>
          <w:szCs w:val="24"/>
        </w:rPr>
        <w:t>%</w:t>
      </w:r>
      <w:r w:rsidR="00583984" w:rsidRPr="00896795">
        <w:rPr>
          <w:rFonts w:ascii="Times New Roman" w:hAnsi="Times New Roman" w:cs="Times New Roman"/>
          <w:bCs/>
          <w:i/>
          <w:color w:val="000000"/>
          <w:sz w:val="24"/>
          <w:szCs w:val="24"/>
        </w:rPr>
        <w:t xml:space="preserve"> в 2017 году</w:t>
      </w:r>
    </w:p>
    <w:p w:rsidR="00E71B67" w:rsidRPr="00745561" w:rsidRDefault="00E71B67" w:rsidP="00CB573D">
      <w:pPr>
        <w:pStyle w:val="a4"/>
        <w:numPr>
          <w:ilvl w:val="0"/>
          <w:numId w:val="18"/>
        </w:numPr>
        <w:tabs>
          <w:tab w:val="left" w:pos="993"/>
        </w:tabs>
        <w:autoSpaceDE w:val="0"/>
        <w:autoSpaceDN w:val="0"/>
        <w:adjustRightInd w:val="0"/>
        <w:spacing w:after="0" w:line="240" w:lineRule="auto"/>
        <w:ind w:firstLine="0"/>
        <w:jc w:val="both"/>
        <w:rPr>
          <w:rFonts w:ascii="Times New Roman" w:hAnsi="Times New Roman" w:cs="Times New Roman"/>
          <w:i/>
          <w:color w:val="000000"/>
          <w:sz w:val="24"/>
          <w:szCs w:val="24"/>
        </w:rPr>
      </w:pPr>
      <w:r w:rsidRPr="00745561">
        <w:rPr>
          <w:rFonts w:ascii="Times New Roman" w:hAnsi="Times New Roman" w:cs="Times New Roman"/>
          <w:i/>
          <w:color w:val="000000"/>
          <w:sz w:val="24"/>
          <w:szCs w:val="24"/>
        </w:rPr>
        <w:t xml:space="preserve">Выручка от оказания услуг: </w:t>
      </w:r>
      <w:r w:rsidR="00896795" w:rsidRPr="00896795">
        <w:rPr>
          <w:rFonts w:ascii="Times New Roman" w:hAnsi="Times New Roman" w:cs="Times New Roman"/>
          <w:bCs/>
          <w:i/>
          <w:color w:val="000000"/>
          <w:sz w:val="24"/>
          <w:szCs w:val="24"/>
        </w:rPr>
        <w:t xml:space="preserve">887483,2 </w:t>
      </w:r>
      <w:r w:rsidRPr="00896795">
        <w:rPr>
          <w:rFonts w:ascii="Times New Roman" w:hAnsi="Times New Roman" w:cs="Times New Roman"/>
          <w:bCs/>
          <w:i/>
          <w:color w:val="000000"/>
          <w:sz w:val="24"/>
          <w:szCs w:val="24"/>
        </w:rPr>
        <w:t xml:space="preserve"> тыс. тенге, </w:t>
      </w:r>
      <w:r w:rsidRPr="00896795">
        <w:rPr>
          <w:rFonts w:ascii="Times New Roman" w:hAnsi="Times New Roman" w:cs="Times New Roman"/>
          <w:i/>
          <w:color w:val="000000"/>
          <w:sz w:val="24"/>
          <w:szCs w:val="24"/>
        </w:rPr>
        <w:t xml:space="preserve">прибыль за год: </w:t>
      </w:r>
      <w:r w:rsidR="00896795">
        <w:rPr>
          <w:rFonts w:ascii="Times New Roman" w:hAnsi="Times New Roman" w:cs="Times New Roman"/>
          <w:bCs/>
          <w:i/>
          <w:color w:val="000000"/>
          <w:sz w:val="24"/>
          <w:szCs w:val="24"/>
        </w:rPr>
        <w:t>472,4</w:t>
      </w:r>
      <w:r w:rsidRPr="00896795">
        <w:rPr>
          <w:rFonts w:ascii="Times New Roman" w:hAnsi="Times New Roman" w:cs="Times New Roman"/>
          <w:bCs/>
          <w:i/>
          <w:color w:val="000000"/>
          <w:sz w:val="24"/>
          <w:szCs w:val="24"/>
        </w:rPr>
        <w:t xml:space="preserve"> тыс. </w:t>
      </w:r>
      <w:proofErr w:type="spellStart"/>
      <w:r w:rsidRPr="00896795">
        <w:rPr>
          <w:rFonts w:ascii="Times New Roman" w:hAnsi="Times New Roman" w:cs="Times New Roman"/>
          <w:bCs/>
          <w:i/>
          <w:color w:val="000000"/>
          <w:sz w:val="24"/>
          <w:szCs w:val="24"/>
        </w:rPr>
        <w:t>тг</w:t>
      </w:r>
      <w:proofErr w:type="spellEnd"/>
      <w:r w:rsidRPr="00896795">
        <w:rPr>
          <w:rFonts w:ascii="Times New Roman" w:hAnsi="Times New Roman" w:cs="Times New Roman"/>
          <w:bCs/>
          <w:i/>
          <w:color w:val="000000"/>
          <w:sz w:val="24"/>
          <w:szCs w:val="24"/>
        </w:rPr>
        <w:t>.</w:t>
      </w:r>
    </w:p>
    <w:p w:rsidR="00E71B67" w:rsidRPr="00D8545D" w:rsidRDefault="00E71B67" w:rsidP="00CB573D">
      <w:pPr>
        <w:tabs>
          <w:tab w:val="left" w:pos="851"/>
        </w:tabs>
        <w:spacing w:after="0" w:line="240" w:lineRule="auto"/>
        <w:contextualSpacing/>
        <w:jc w:val="both"/>
        <w:rPr>
          <w:rFonts w:ascii="Times New Roman" w:hAnsi="Times New Roman" w:cs="Times New Roman"/>
          <w:b/>
          <w:sz w:val="24"/>
          <w:szCs w:val="24"/>
        </w:rPr>
      </w:pPr>
    </w:p>
    <w:p w:rsidR="00096EC8" w:rsidRPr="00D8545D" w:rsidRDefault="00E71B67" w:rsidP="00CB573D">
      <w:pPr>
        <w:tabs>
          <w:tab w:val="left" w:pos="851"/>
        </w:tabs>
        <w:spacing w:after="0" w:line="240" w:lineRule="auto"/>
        <w:ind w:left="567"/>
        <w:contextualSpacing/>
        <w:jc w:val="both"/>
        <w:rPr>
          <w:rFonts w:ascii="Times New Roman" w:hAnsi="Times New Roman" w:cs="Times New Roman"/>
          <w:b/>
          <w:sz w:val="24"/>
          <w:szCs w:val="24"/>
        </w:rPr>
      </w:pPr>
      <w:r w:rsidRPr="00D8545D">
        <w:rPr>
          <w:rFonts w:ascii="Times New Roman" w:hAnsi="Times New Roman" w:cs="Times New Roman"/>
          <w:b/>
          <w:sz w:val="24"/>
          <w:szCs w:val="24"/>
        </w:rPr>
        <w:t>1.2 Стратегия развития (стратегические цели)</w:t>
      </w:r>
    </w:p>
    <w:p w:rsidR="00E71B67" w:rsidRPr="00745561" w:rsidRDefault="00630CA8" w:rsidP="00CB573D">
      <w:pPr>
        <w:pStyle w:val="Default"/>
        <w:contextualSpacing/>
        <w:jc w:val="both"/>
        <w:rPr>
          <w:i/>
        </w:rPr>
      </w:pPr>
      <w:r>
        <w:rPr>
          <w:i/>
        </w:rPr>
        <w:t xml:space="preserve">Организация </w:t>
      </w:r>
      <w:r w:rsidR="00416791" w:rsidRPr="00745561">
        <w:rPr>
          <w:i/>
        </w:rPr>
        <w:t xml:space="preserve"> работает по 4 стратегическим</w:t>
      </w:r>
      <w:r w:rsidR="00E71B67" w:rsidRPr="00745561">
        <w:rPr>
          <w:i/>
        </w:rPr>
        <w:t xml:space="preserve"> направления</w:t>
      </w:r>
      <w:r w:rsidR="00416791" w:rsidRPr="00745561">
        <w:rPr>
          <w:i/>
        </w:rPr>
        <w:t>м</w:t>
      </w:r>
      <w:r w:rsidR="00096EC8" w:rsidRPr="00745561">
        <w:rPr>
          <w:i/>
        </w:rPr>
        <w:t>:</w:t>
      </w:r>
    </w:p>
    <w:p w:rsidR="00896795" w:rsidRDefault="00896795" w:rsidP="00896795">
      <w:pPr>
        <w:pStyle w:val="Default"/>
        <w:contextualSpacing/>
        <w:jc w:val="both"/>
        <w:rPr>
          <w:bCs/>
          <w:i/>
          <w:lang w:val="kk-KZ"/>
        </w:rPr>
      </w:pPr>
      <w:r w:rsidRPr="00896795">
        <w:rPr>
          <w:bCs/>
          <w:i/>
          <w:lang w:val="kk-KZ"/>
        </w:rPr>
        <w:t>Стратегическое направление 1 (финансы)</w:t>
      </w:r>
    </w:p>
    <w:p w:rsidR="00896795" w:rsidRPr="00896795" w:rsidRDefault="00896795" w:rsidP="00896795">
      <w:pPr>
        <w:pStyle w:val="Default"/>
        <w:contextualSpacing/>
        <w:rPr>
          <w:bCs/>
          <w:i/>
        </w:rPr>
      </w:pPr>
      <w:r w:rsidRPr="00896795">
        <w:rPr>
          <w:bCs/>
          <w:i/>
        </w:rPr>
        <w:t>Цель 1.1 Рентабельность предприятия</w:t>
      </w:r>
    </w:p>
    <w:p w:rsidR="00896795" w:rsidRPr="00896795" w:rsidRDefault="00896795" w:rsidP="00896795">
      <w:pPr>
        <w:pStyle w:val="Default"/>
        <w:contextualSpacing/>
        <w:rPr>
          <w:bCs/>
          <w:i/>
        </w:rPr>
      </w:pPr>
      <w:r w:rsidRPr="00896795">
        <w:rPr>
          <w:bCs/>
          <w:i/>
        </w:rPr>
        <w:t>Цель 1.2 Отсутствие просроченной кредиторской задолженности</w:t>
      </w:r>
    </w:p>
    <w:p w:rsidR="00896795" w:rsidRDefault="00896795" w:rsidP="00896795">
      <w:pPr>
        <w:pStyle w:val="Default"/>
        <w:contextualSpacing/>
        <w:jc w:val="both"/>
        <w:rPr>
          <w:bCs/>
          <w:i/>
          <w:lang w:val="kk-KZ"/>
        </w:rPr>
      </w:pPr>
      <w:r w:rsidRPr="00896795">
        <w:rPr>
          <w:bCs/>
          <w:i/>
          <w:lang w:val="kk-KZ"/>
        </w:rPr>
        <w:t>Стратегическое направление 2 (клиенты)</w:t>
      </w:r>
    </w:p>
    <w:p w:rsidR="00896795" w:rsidRDefault="00896795" w:rsidP="00896795">
      <w:pPr>
        <w:pStyle w:val="Default"/>
        <w:contextualSpacing/>
        <w:jc w:val="both"/>
        <w:rPr>
          <w:rFonts w:eastAsia="Times New Roman"/>
          <w:bCs/>
          <w:i/>
          <w:sz w:val="22"/>
          <w:szCs w:val="22"/>
          <w:lang w:eastAsia="ru-RU"/>
        </w:rPr>
      </w:pPr>
      <w:r w:rsidRPr="00896795">
        <w:rPr>
          <w:rFonts w:eastAsia="Times New Roman"/>
          <w:bCs/>
          <w:i/>
          <w:color w:val="auto"/>
          <w:sz w:val="22"/>
          <w:szCs w:val="22"/>
          <w:lang w:eastAsia="ru-RU"/>
        </w:rPr>
        <w:t>Цель 2.1. </w:t>
      </w:r>
      <w:r w:rsidRPr="00896795">
        <w:rPr>
          <w:rFonts w:eastAsia="Times New Roman"/>
          <w:bCs/>
          <w:i/>
          <w:sz w:val="22"/>
          <w:szCs w:val="22"/>
          <w:lang w:eastAsia="ru-RU"/>
        </w:rPr>
        <w:t>Создание пациент – ориентированной системы оказания медицинской помощи</w:t>
      </w:r>
    </w:p>
    <w:p w:rsidR="00AA407B" w:rsidRPr="00AA407B" w:rsidRDefault="00AA407B" w:rsidP="00896795">
      <w:pPr>
        <w:pStyle w:val="Default"/>
        <w:contextualSpacing/>
        <w:jc w:val="both"/>
        <w:rPr>
          <w:bCs/>
          <w:i/>
          <w:lang w:val="kk-KZ"/>
        </w:rPr>
      </w:pPr>
      <w:r w:rsidRPr="00AA407B">
        <w:rPr>
          <w:rFonts w:eastAsia="Times New Roman"/>
          <w:bCs/>
          <w:i/>
          <w:color w:val="auto"/>
          <w:sz w:val="22"/>
          <w:szCs w:val="22"/>
          <w:lang w:eastAsia="ru-RU"/>
        </w:rPr>
        <w:t>Цель 2.2.</w:t>
      </w:r>
      <w:r w:rsidRPr="00AA407B">
        <w:rPr>
          <w:rFonts w:eastAsia="Times New Roman"/>
          <w:i/>
          <w:color w:val="auto"/>
          <w:sz w:val="22"/>
          <w:szCs w:val="22"/>
          <w:lang w:eastAsia="ru-RU"/>
        </w:rPr>
        <w:t> </w:t>
      </w:r>
      <w:r w:rsidRPr="00AA407B">
        <w:rPr>
          <w:rFonts w:eastAsia="Times New Roman"/>
          <w:bCs/>
          <w:i/>
          <w:color w:val="auto"/>
          <w:sz w:val="22"/>
          <w:szCs w:val="22"/>
          <w:lang w:eastAsia="ru-RU"/>
        </w:rPr>
        <w:t>Улучшение доступности медицинской помощи</w:t>
      </w:r>
    </w:p>
    <w:p w:rsidR="00896795" w:rsidRPr="00896795" w:rsidRDefault="00896795" w:rsidP="00896795">
      <w:pPr>
        <w:pStyle w:val="Default"/>
        <w:contextualSpacing/>
        <w:jc w:val="both"/>
        <w:rPr>
          <w:bCs/>
          <w:i/>
          <w:lang w:val="kk-KZ"/>
        </w:rPr>
      </w:pPr>
      <w:r w:rsidRPr="00896795">
        <w:rPr>
          <w:bCs/>
          <w:i/>
          <w:lang w:val="kk-KZ"/>
        </w:rPr>
        <w:t>3.3. Стратегическое направление 3 (обучение и развитие персонала)</w:t>
      </w:r>
    </w:p>
    <w:p w:rsidR="00896795" w:rsidRPr="00896795" w:rsidRDefault="00896795" w:rsidP="00896795">
      <w:pPr>
        <w:pStyle w:val="Default"/>
        <w:contextualSpacing/>
        <w:jc w:val="both"/>
        <w:rPr>
          <w:bCs/>
          <w:i/>
          <w:lang w:val="kk-KZ"/>
        </w:rPr>
      </w:pPr>
      <w:r w:rsidRPr="00896795">
        <w:rPr>
          <w:bCs/>
          <w:i/>
          <w:lang w:val="kk-KZ"/>
        </w:rPr>
        <w:t>3.4. Стратегическое направление 4 (внутренние процессы)</w:t>
      </w:r>
    </w:p>
    <w:p w:rsidR="00FF2E9F" w:rsidRPr="00D8545D" w:rsidRDefault="00D00A45" w:rsidP="00CB573D">
      <w:pPr>
        <w:tabs>
          <w:tab w:val="left" w:pos="709"/>
        </w:tabs>
        <w:spacing w:after="0" w:line="240" w:lineRule="auto"/>
        <w:contextualSpacing/>
        <w:jc w:val="both"/>
        <w:rPr>
          <w:rFonts w:ascii="Times New Roman" w:hAnsi="Times New Roman" w:cs="Times New Roman"/>
          <w:b/>
          <w:bCs/>
          <w:sz w:val="24"/>
          <w:szCs w:val="24"/>
        </w:rPr>
      </w:pPr>
      <w:r w:rsidRPr="00D8545D">
        <w:rPr>
          <w:rFonts w:ascii="Times New Roman" w:hAnsi="Times New Roman" w:cs="Times New Roman"/>
          <w:b/>
          <w:bCs/>
          <w:sz w:val="24"/>
          <w:szCs w:val="24"/>
        </w:rPr>
        <w:tab/>
      </w:r>
    </w:p>
    <w:p w:rsidR="00F032B0" w:rsidRDefault="00FF2E9F" w:rsidP="00CB573D">
      <w:pPr>
        <w:tabs>
          <w:tab w:val="left" w:pos="709"/>
        </w:tabs>
        <w:spacing w:after="0" w:line="240" w:lineRule="auto"/>
        <w:contextualSpacing/>
        <w:jc w:val="both"/>
        <w:rPr>
          <w:rFonts w:ascii="Times New Roman" w:hAnsi="Times New Roman" w:cs="Times New Roman"/>
          <w:b/>
          <w:bCs/>
          <w:sz w:val="24"/>
          <w:szCs w:val="24"/>
          <w:lang w:val="kk-KZ"/>
        </w:rPr>
      </w:pPr>
      <w:r w:rsidRPr="00D8545D">
        <w:rPr>
          <w:rFonts w:ascii="Times New Roman" w:hAnsi="Times New Roman" w:cs="Times New Roman"/>
          <w:b/>
          <w:bCs/>
          <w:sz w:val="24"/>
          <w:szCs w:val="24"/>
        </w:rPr>
        <w:tab/>
      </w:r>
    </w:p>
    <w:p w:rsidR="00D00A45" w:rsidRPr="00D8545D" w:rsidRDefault="00D8545D" w:rsidP="00CB573D">
      <w:pPr>
        <w:tabs>
          <w:tab w:val="left" w:pos="709"/>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lang w:val="kk-KZ"/>
        </w:rPr>
        <w:tab/>
      </w:r>
      <w:r w:rsidR="005D5732" w:rsidRPr="0027055C">
        <w:rPr>
          <w:rFonts w:ascii="Times New Roman" w:hAnsi="Times New Roman" w:cs="Times New Roman"/>
          <w:b/>
          <w:bCs/>
          <w:sz w:val="24"/>
          <w:szCs w:val="24"/>
        </w:rPr>
        <w:t>РАЗ</w:t>
      </w:r>
      <w:r w:rsidR="00E71B67" w:rsidRPr="0027055C">
        <w:rPr>
          <w:rFonts w:ascii="Times New Roman" w:hAnsi="Times New Roman" w:cs="Times New Roman"/>
          <w:b/>
          <w:bCs/>
          <w:sz w:val="24"/>
          <w:szCs w:val="24"/>
        </w:rPr>
        <w:t>ДЕЛ 2. КОРПОРАТИВНОЕ УПРАВЛЕНИЕ</w:t>
      </w:r>
    </w:p>
    <w:p w:rsidR="00E71B67" w:rsidRPr="00D8545D" w:rsidRDefault="00E71B67" w:rsidP="00CB573D">
      <w:pPr>
        <w:tabs>
          <w:tab w:val="left" w:pos="1134"/>
        </w:tabs>
        <w:spacing w:after="0" w:line="240" w:lineRule="auto"/>
        <w:contextualSpacing/>
        <w:jc w:val="both"/>
        <w:rPr>
          <w:rFonts w:ascii="Times New Roman" w:hAnsi="Times New Roman" w:cs="Times New Roman"/>
          <w:b/>
          <w:sz w:val="24"/>
          <w:szCs w:val="24"/>
        </w:rPr>
      </w:pPr>
    </w:p>
    <w:p w:rsidR="00E71B67" w:rsidRPr="00D8545D" w:rsidRDefault="00E71B67" w:rsidP="00CB573D">
      <w:pPr>
        <w:pStyle w:val="a4"/>
        <w:tabs>
          <w:tab w:val="left" w:pos="1134"/>
        </w:tabs>
        <w:spacing w:after="0" w:line="240" w:lineRule="auto"/>
        <w:ind w:left="567"/>
        <w:rPr>
          <w:rFonts w:ascii="Times New Roman" w:hAnsi="Times New Roman" w:cs="Times New Roman"/>
          <w:b/>
          <w:sz w:val="24"/>
          <w:szCs w:val="24"/>
        </w:rPr>
      </w:pPr>
      <w:r w:rsidRPr="00D8545D">
        <w:rPr>
          <w:rFonts w:ascii="Times New Roman" w:hAnsi="Times New Roman" w:cs="Times New Roman"/>
          <w:b/>
          <w:bCs/>
          <w:sz w:val="24"/>
          <w:szCs w:val="24"/>
        </w:rPr>
        <w:t xml:space="preserve">2.1. </w:t>
      </w:r>
      <w:r w:rsidRPr="00D8545D">
        <w:rPr>
          <w:rFonts w:ascii="Times New Roman" w:hAnsi="Times New Roman" w:cs="Times New Roman"/>
          <w:b/>
          <w:sz w:val="24"/>
          <w:szCs w:val="24"/>
        </w:rPr>
        <w:t>Структура корпоративного управления, состав наблюдательного совета/</w:t>
      </w:r>
      <w:proofErr w:type="spellStart"/>
      <w:r w:rsidRPr="00D8545D">
        <w:rPr>
          <w:rFonts w:ascii="Times New Roman" w:hAnsi="Times New Roman" w:cs="Times New Roman"/>
          <w:b/>
          <w:sz w:val="24"/>
          <w:szCs w:val="24"/>
        </w:rPr>
        <w:t>советадиректоро</w:t>
      </w:r>
      <w:proofErr w:type="gramStart"/>
      <w:r w:rsidRPr="00D8545D">
        <w:rPr>
          <w:rFonts w:ascii="Times New Roman" w:hAnsi="Times New Roman" w:cs="Times New Roman"/>
          <w:b/>
          <w:sz w:val="24"/>
          <w:szCs w:val="24"/>
        </w:rPr>
        <w:t>в</w:t>
      </w:r>
      <w:proofErr w:type="spellEnd"/>
      <w:r w:rsidRPr="00D8545D">
        <w:rPr>
          <w:rFonts w:ascii="Times New Roman" w:hAnsi="Times New Roman" w:cs="Times New Roman"/>
          <w:b/>
          <w:i/>
          <w:sz w:val="24"/>
          <w:szCs w:val="24"/>
        </w:rPr>
        <w:t>(</w:t>
      </w:r>
      <w:proofErr w:type="gramEnd"/>
      <w:r w:rsidRPr="00D8545D">
        <w:rPr>
          <w:rFonts w:ascii="Times New Roman" w:hAnsi="Times New Roman" w:cs="Times New Roman"/>
          <w:b/>
          <w:i/>
          <w:sz w:val="24"/>
          <w:szCs w:val="24"/>
        </w:rPr>
        <w:t>для организации с корпоративным управлением)</w:t>
      </w:r>
    </w:p>
    <w:p w:rsidR="0027055C" w:rsidRPr="00745561" w:rsidRDefault="0027055C" w:rsidP="00735613">
      <w:pPr>
        <w:pStyle w:val="a4"/>
        <w:tabs>
          <w:tab w:val="left" w:pos="1134"/>
        </w:tabs>
        <w:spacing w:after="0" w:line="240" w:lineRule="auto"/>
        <w:jc w:val="both"/>
        <w:rPr>
          <w:rFonts w:ascii="Times New Roman" w:hAnsi="Times New Roman" w:cs="Times New Roman"/>
          <w:i/>
          <w:sz w:val="24"/>
          <w:szCs w:val="24"/>
        </w:rPr>
      </w:pPr>
      <w:r w:rsidRPr="00745561">
        <w:rPr>
          <w:rFonts w:ascii="Times New Roman" w:hAnsi="Times New Roman" w:cs="Times New Roman"/>
          <w:i/>
          <w:sz w:val="24"/>
          <w:szCs w:val="24"/>
        </w:rPr>
        <w:t xml:space="preserve">Приказом </w:t>
      </w:r>
      <w:r w:rsidR="005964A0">
        <w:rPr>
          <w:rFonts w:ascii="Times New Roman" w:hAnsi="Times New Roman" w:cs="Times New Roman"/>
          <w:i/>
          <w:sz w:val="24"/>
          <w:szCs w:val="24"/>
        </w:rPr>
        <w:t>Управления</w:t>
      </w:r>
      <w:r w:rsidRPr="00745561">
        <w:rPr>
          <w:rFonts w:ascii="Times New Roman" w:hAnsi="Times New Roman" w:cs="Times New Roman"/>
          <w:i/>
          <w:sz w:val="24"/>
          <w:szCs w:val="24"/>
        </w:rPr>
        <w:t xml:space="preserve"> здравоохранения </w:t>
      </w:r>
      <w:r w:rsidR="005964A0">
        <w:rPr>
          <w:rFonts w:ascii="Times New Roman" w:hAnsi="Times New Roman" w:cs="Times New Roman"/>
          <w:i/>
          <w:sz w:val="24"/>
          <w:szCs w:val="24"/>
        </w:rPr>
        <w:t>Карагандинской области</w:t>
      </w:r>
      <w:r w:rsidR="00976FBB">
        <w:rPr>
          <w:rFonts w:ascii="Times New Roman" w:hAnsi="Times New Roman" w:cs="Times New Roman"/>
          <w:i/>
          <w:sz w:val="24"/>
          <w:szCs w:val="24"/>
        </w:rPr>
        <w:t xml:space="preserve"> № 346-о</w:t>
      </w:r>
      <w:r w:rsidRPr="00745561">
        <w:rPr>
          <w:rFonts w:ascii="Times New Roman" w:hAnsi="Times New Roman" w:cs="Times New Roman"/>
          <w:i/>
          <w:sz w:val="24"/>
          <w:szCs w:val="24"/>
        </w:rPr>
        <w:t xml:space="preserve"> от </w:t>
      </w:r>
      <w:r w:rsidR="00976FBB">
        <w:rPr>
          <w:rFonts w:ascii="Times New Roman" w:hAnsi="Times New Roman" w:cs="Times New Roman"/>
          <w:i/>
          <w:sz w:val="24"/>
          <w:szCs w:val="24"/>
        </w:rPr>
        <w:t>15.05.2017</w:t>
      </w:r>
      <w:r w:rsidRPr="00745561">
        <w:rPr>
          <w:rFonts w:ascii="Times New Roman" w:hAnsi="Times New Roman" w:cs="Times New Roman"/>
          <w:i/>
          <w:sz w:val="24"/>
          <w:szCs w:val="24"/>
        </w:rPr>
        <w:t xml:space="preserve"> г. избран </w:t>
      </w:r>
      <w:r w:rsidR="005964A0">
        <w:rPr>
          <w:rFonts w:ascii="Times New Roman" w:hAnsi="Times New Roman" w:cs="Times New Roman"/>
          <w:i/>
          <w:sz w:val="24"/>
          <w:szCs w:val="24"/>
        </w:rPr>
        <w:t>Наблюдательный совет</w:t>
      </w:r>
      <w:r w:rsidRPr="00745561">
        <w:rPr>
          <w:rFonts w:ascii="Times New Roman" w:hAnsi="Times New Roman" w:cs="Times New Roman"/>
          <w:i/>
          <w:sz w:val="24"/>
          <w:szCs w:val="24"/>
        </w:rPr>
        <w:t xml:space="preserve"> в следующем составе:</w:t>
      </w:r>
    </w:p>
    <w:p w:rsidR="0027055C" w:rsidRPr="00745561" w:rsidRDefault="0027055C" w:rsidP="00735613">
      <w:pPr>
        <w:pStyle w:val="a4"/>
        <w:tabs>
          <w:tab w:val="left" w:pos="1134"/>
        </w:tabs>
        <w:spacing w:after="0" w:line="240" w:lineRule="auto"/>
        <w:ind w:hanging="720"/>
        <w:jc w:val="both"/>
        <w:rPr>
          <w:rFonts w:ascii="Times New Roman" w:hAnsi="Times New Roman" w:cs="Times New Roman"/>
          <w:i/>
          <w:sz w:val="24"/>
          <w:szCs w:val="24"/>
        </w:rPr>
      </w:pPr>
      <w:r w:rsidRPr="00745561">
        <w:rPr>
          <w:rFonts w:ascii="Times New Roman" w:hAnsi="Times New Roman" w:cs="Times New Roman"/>
          <w:i/>
          <w:sz w:val="24"/>
          <w:szCs w:val="24"/>
        </w:rPr>
        <w:t xml:space="preserve">Председатель </w:t>
      </w:r>
      <w:r w:rsidR="005964A0">
        <w:rPr>
          <w:rFonts w:ascii="Times New Roman" w:hAnsi="Times New Roman" w:cs="Times New Roman"/>
          <w:i/>
          <w:sz w:val="24"/>
          <w:szCs w:val="24"/>
        </w:rPr>
        <w:t xml:space="preserve">Наблюдательного совета </w:t>
      </w:r>
      <w:r w:rsidR="00AF7D2C">
        <w:rPr>
          <w:rFonts w:ascii="Times New Roman" w:hAnsi="Times New Roman" w:cs="Times New Roman"/>
          <w:i/>
          <w:sz w:val="24"/>
          <w:szCs w:val="24"/>
        </w:rPr>
        <w:t xml:space="preserve"> - ветеран здравоохранения - </w:t>
      </w:r>
      <w:proofErr w:type="spellStart"/>
      <w:r w:rsidR="005964A0">
        <w:rPr>
          <w:rFonts w:ascii="Times New Roman" w:hAnsi="Times New Roman" w:cs="Times New Roman"/>
          <w:i/>
          <w:sz w:val="24"/>
          <w:szCs w:val="24"/>
        </w:rPr>
        <w:t>Юнгенштейн</w:t>
      </w:r>
      <w:proofErr w:type="spellEnd"/>
      <w:r w:rsidR="005964A0">
        <w:rPr>
          <w:rFonts w:ascii="Times New Roman" w:hAnsi="Times New Roman" w:cs="Times New Roman"/>
          <w:i/>
          <w:sz w:val="24"/>
          <w:szCs w:val="24"/>
        </w:rPr>
        <w:t xml:space="preserve"> Г.А.</w:t>
      </w:r>
    </w:p>
    <w:p w:rsidR="0027055C" w:rsidRPr="00745561" w:rsidRDefault="0027055C" w:rsidP="00735613">
      <w:pPr>
        <w:pStyle w:val="a4"/>
        <w:tabs>
          <w:tab w:val="left" w:pos="1134"/>
        </w:tabs>
        <w:spacing w:after="0" w:line="240" w:lineRule="auto"/>
        <w:ind w:hanging="720"/>
        <w:jc w:val="both"/>
        <w:rPr>
          <w:rFonts w:ascii="Times New Roman" w:hAnsi="Times New Roman" w:cs="Times New Roman"/>
          <w:i/>
          <w:sz w:val="24"/>
          <w:szCs w:val="24"/>
        </w:rPr>
      </w:pPr>
      <w:r w:rsidRPr="00745561">
        <w:rPr>
          <w:rFonts w:ascii="Times New Roman" w:hAnsi="Times New Roman" w:cs="Times New Roman"/>
          <w:i/>
          <w:sz w:val="24"/>
          <w:szCs w:val="24"/>
        </w:rPr>
        <w:t xml:space="preserve">член Совета </w:t>
      </w:r>
      <w:r w:rsidR="00AF7D2C">
        <w:rPr>
          <w:rFonts w:ascii="Times New Roman" w:hAnsi="Times New Roman" w:cs="Times New Roman"/>
          <w:i/>
          <w:sz w:val="24"/>
          <w:szCs w:val="24"/>
        </w:rPr>
        <w:t xml:space="preserve">– директор КГП «ЦРБ </w:t>
      </w:r>
      <w:proofErr w:type="spellStart"/>
      <w:r w:rsidR="00AF7D2C">
        <w:rPr>
          <w:rFonts w:ascii="Times New Roman" w:hAnsi="Times New Roman" w:cs="Times New Roman"/>
          <w:i/>
          <w:sz w:val="24"/>
          <w:szCs w:val="24"/>
        </w:rPr>
        <w:t>Осакаровского</w:t>
      </w:r>
      <w:proofErr w:type="spellEnd"/>
      <w:r w:rsidR="00AF7D2C">
        <w:rPr>
          <w:rFonts w:ascii="Times New Roman" w:hAnsi="Times New Roman" w:cs="Times New Roman"/>
          <w:i/>
          <w:sz w:val="24"/>
          <w:szCs w:val="24"/>
        </w:rPr>
        <w:t xml:space="preserve"> района» - </w:t>
      </w:r>
      <w:proofErr w:type="spellStart"/>
      <w:r w:rsidR="005964A0">
        <w:rPr>
          <w:rFonts w:ascii="Times New Roman" w:hAnsi="Times New Roman" w:cs="Times New Roman"/>
          <w:i/>
          <w:sz w:val="24"/>
          <w:szCs w:val="24"/>
        </w:rPr>
        <w:t>Травнева</w:t>
      </w:r>
      <w:proofErr w:type="spellEnd"/>
      <w:r w:rsidR="005964A0">
        <w:rPr>
          <w:rFonts w:ascii="Times New Roman" w:hAnsi="Times New Roman" w:cs="Times New Roman"/>
          <w:i/>
          <w:sz w:val="24"/>
          <w:szCs w:val="24"/>
        </w:rPr>
        <w:t xml:space="preserve"> О.Н.</w:t>
      </w:r>
    </w:p>
    <w:p w:rsidR="0027055C" w:rsidRDefault="0027055C" w:rsidP="00735613">
      <w:pPr>
        <w:pStyle w:val="a4"/>
        <w:tabs>
          <w:tab w:val="left" w:pos="1134"/>
        </w:tabs>
        <w:spacing w:after="0" w:line="240" w:lineRule="auto"/>
        <w:ind w:hanging="720"/>
        <w:jc w:val="both"/>
        <w:rPr>
          <w:rFonts w:ascii="Times New Roman" w:hAnsi="Times New Roman" w:cs="Times New Roman"/>
          <w:i/>
          <w:sz w:val="24"/>
          <w:szCs w:val="24"/>
        </w:rPr>
      </w:pPr>
      <w:r w:rsidRPr="00745561">
        <w:rPr>
          <w:rFonts w:ascii="Times New Roman" w:hAnsi="Times New Roman" w:cs="Times New Roman"/>
          <w:i/>
          <w:sz w:val="24"/>
          <w:szCs w:val="24"/>
        </w:rPr>
        <w:t xml:space="preserve">член Совета </w:t>
      </w:r>
      <w:r w:rsidR="00AF7D2C">
        <w:rPr>
          <w:rFonts w:ascii="Times New Roman" w:hAnsi="Times New Roman" w:cs="Times New Roman"/>
          <w:i/>
          <w:sz w:val="24"/>
          <w:szCs w:val="24"/>
        </w:rPr>
        <w:t xml:space="preserve">– врач педиатр «ЦРБ </w:t>
      </w:r>
      <w:proofErr w:type="spellStart"/>
      <w:r w:rsidR="00AF7D2C">
        <w:rPr>
          <w:rFonts w:ascii="Times New Roman" w:hAnsi="Times New Roman" w:cs="Times New Roman"/>
          <w:i/>
          <w:sz w:val="24"/>
          <w:szCs w:val="24"/>
        </w:rPr>
        <w:t>БухарЖырауского</w:t>
      </w:r>
      <w:proofErr w:type="spellEnd"/>
      <w:r w:rsidR="00AF7D2C">
        <w:rPr>
          <w:rFonts w:ascii="Times New Roman" w:hAnsi="Times New Roman" w:cs="Times New Roman"/>
          <w:i/>
          <w:sz w:val="24"/>
          <w:szCs w:val="24"/>
        </w:rPr>
        <w:t xml:space="preserve"> района» - </w:t>
      </w:r>
      <w:proofErr w:type="spellStart"/>
      <w:r w:rsidR="00976FBB">
        <w:rPr>
          <w:rFonts w:ascii="Times New Roman" w:hAnsi="Times New Roman" w:cs="Times New Roman"/>
          <w:i/>
          <w:sz w:val="24"/>
          <w:szCs w:val="24"/>
        </w:rPr>
        <w:t>Нургалиева</w:t>
      </w:r>
      <w:proofErr w:type="spellEnd"/>
      <w:r w:rsidR="00976FBB">
        <w:rPr>
          <w:rFonts w:ascii="Times New Roman" w:hAnsi="Times New Roman" w:cs="Times New Roman"/>
          <w:i/>
          <w:sz w:val="24"/>
          <w:szCs w:val="24"/>
        </w:rPr>
        <w:t xml:space="preserve"> </w:t>
      </w:r>
      <w:r w:rsidR="00AF7D2C">
        <w:rPr>
          <w:rFonts w:ascii="Times New Roman" w:hAnsi="Times New Roman" w:cs="Times New Roman"/>
          <w:i/>
          <w:sz w:val="24"/>
          <w:szCs w:val="24"/>
        </w:rPr>
        <w:t>Р</w:t>
      </w:r>
      <w:r w:rsidR="00976FBB">
        <w:rPr>
          <w:rFonts w:ascii="Times New Roman" w:hAnsi="Times New Roman" w:cs="Times New Roman"/>
          <w:i/>
          <w:sz w:val="24"/>
          <w:szCs w:val="24"/>
        </w:rPr>
        <w:t>.</w:t>
      </w:r>
      <w:r w:rsidR="00AF7D2C">
        <w:rPr>
          <w:rFonts w:ascii="Times New Roman" w:hAnsi="Times New Roman" w:cs="Times New Roman"/>
          <w:i/>
          <w:sz w:val="24"/>
          <w:szCs w:val="24"/>
        </w:rPr>
        <w:t>Т</w:t>
      </w:r>
      <w:r w:rsidR="00976FBB">
        <w:rPr>
          <w:rFonts w:ascii="Times New Roman" w:hAnsi="Times New Roman" w:cs="Times New Roman"/>
          <w:i/>
          <w:sz w:val="24"/>
          <w:szCs w:val="24"/>
        </w:rPr>
        <w:t>.</w:t>
      </w:r>
    </w:p>
    <w:p w:rsidR="00976FBB" w:rsidRPr="00745561" w:rsidRDefault="00976FBB" w:rsidP="00735613">
      <w:pPr>
        <w:pStyle w:val="a4"/>
        <w:tabs>
          <w:tab w:val="left" w:pos="1134"/>
        </w:tabs>
        <w:spacing w:after="0" w:line="240" w:lineRule="auto"/>
        <w:ind w:hanging="720"/>
        <w:jc w:val="both"/>
        <w:rPr>
          <w:rFonts w:ascii="Times New Roman" w:hAnsi="Times New Roman" w:cs="Times New Roman"/>
          <w:i/>
          <w:sz w:val="24"/>
          <w:szCs w:val="24"/>
        </w:rPr>
      </w:pPr>
      <w:r>
        <w:rPr>
          <w:rFonts w:ascii="Times New Roman" w:hAnsi="Times New Roman" w:cs="Times New Roman"/>
          <w:i/>
          <w:sz w:val="24"/>
          <w:szCs w:val="24"/>
        </w:rPr>
        <w:t xml:space="preserve">член Совета </w:t>
      </w:r>
      <w:r w:rsidR="00AF7D2C">
        <w:rPr>
          <w:rFonts w:ascii="Times New Roman" w:hAnsi="Times New Roman" w:cs="Times New Roman"/>
          <w:i/>
          <w:sz w:val="24"/>
          <w:szCs w:val="24"/>
        </w:rPr>
        <w:t xml:space="preserve">– главный специалист отдела по развитию и координации </w:t>
      </w:r>
      <w:proofErr w:type="spellStart"/>
      <w:r w:rsidR="00AF7D2C">
        <w:rPr>
          <w:rFonts w:ascii="Times New Roman" w:hAnsi="Times New Roman" w:cs="Times New Roman"/>
          <w:i/>
          <w:sz w:val="24"/>
          <w:szCs w:val="24"/>
        </w:rPr>
        <w:t>амбулаторно</w:t>
      </w:r>
      <w:proofErr w:type="spellEnd"/>
      <w:r w:rsidR="00AF7D2C">
        <w:rPr>
          <w:rFonts w:ascii="Times New Roman" w:hAnsi="Times New Roman" w:cs="Times New Roman"/>
          <w:i/>
          <w:sz w:val="24"/>
          <w:szCs w:val="24"/>
        </w:rPr>
        <w:t xml:space="preserve"> – поликлинической помощи ГУ «УЗКО» - </w:t>
      </w:r>
      <w:proofErr w:type="spellStart"/>
      <w:r>
        <w:rPr>
          <w:rFonts w:ascii="Times New Roman" w:hAnsi="Times New Roman" w:cs="Times New Roman"/>
          <w:i/>
          <w:sz w:val="24"/>
          <w:szCs w:val="24"/>
        </w:rPr>
        <w:t>Тулегенова</w:t>
      </w:r>
      <w:proofErr w:type="spellEnd"/>
      <w:r>
        <w:rPr>
          <w:rFonts w:ascii="Times New Roman" w:hAnsi="Times New Roman" w:cs="Times New Roman"/>
          <w:i/>
          <w:sz w:val="24"/>
          <w:szCs w:val="24"/>
        </w:rPr>
        <w:t xml:space="preserve"> Б.Р.</w:t>
      </w:r>
    </w:p>
    <w:p w:rsidR="00735613" w:rsidRDefault="00735613" w:rsidP="00735613">
      <w:pPr>
        <w:pStyle w:val="a4"/>
        <w:tabs>
          <w:tab w:val="left" w:pos="1134"/>
        </w:tabs>
        <w:spacing w:after="0" w:line="240" w:lineRule="auto"/>
        <w:ind w:hanging="720"/>
        <w:jc w:val="both"/>
        <w:rPr>
          <w:rFonts w:ascii="Times New Roman" w:hAnsi="Times New Roman" w:cs="Times New Roman"/>
          <w:i/>
          <w:sz w:val="24"/>
          <w:szCs w:val="24"/>
        </w:rPr>
      </w:pPr>
      <w:r w:rsidRPr="00745561">
        <w:rPr>
          <w:rFonts w:ascii="Times New Roman" w:hAnsi="Times New Roman" w:cs="Times New Roman"/>
          <w:i/>
          <w:sz w:val="24"/>
          <w:szCs w:val="24"/>
        </w:rPr>
        <w:t xml:space="preserve">секретарь </w:t>
      </w:r>
      <w:proofErr w:type="gramStart"/>
      <w:r w:rsidR="005964A0">
        <w:rPr>
          <w:rFonts w:ascii="Times New Roman" w:hAnsi="Times New Roman" w:cs="Times New Roman"/>
          <w:i/>
          <w:sz w:val="24"/>
          <w:szCs w:val="24"/>
        </w:rPr>
        <w:t>–</w:t>
      </w:r>
      <w:r w:rsidR="00AF7D2C">
        <w:rPr>
          <w:rFonts w:ascii="Times New Roman" w:hAnsi="Times New Roman" w:cs="Times New Roman"/>
          <w:i/>
          <w:sz w:val="24"/>
          <w:szCs w:val="24"/>
        </w:rPr>
        <w:t>н</w:t>
      </w:r>
      <w:proofErr w:type="gramEnd"/>
      <w:r w:rsidR="00AF7D2C">
        <w:rPr>
          <w:rFonts w:ascii="Times New Roman" w:hAnsi="Times New Roman" w:cs="Times New Roman"/>
          <w:i/>
          <w:sz w:val="24"/>
          <w:szCs w:val="24"/>
        </w:rPr>
        <w:t xml:space="preserve">ачальник ОК КГП «ЦРБ </w:t>
      </w:r>
      <w:proofErr w:type="spellStart"/>
      <w:r w:rsidR="00AF7D2C">
        <w:rPr>
          <w:rFonts w:ascii="Times New Roman" w:hAnsi="Times New Roman" w:cs="Times New Roman"/>
          <w:i/>
          <w:sz w:val="24"/>
          <w:szCs w:val="24"/>
        </w:rPr>
        <w:t>Осакаровского</w:t>
      </w:r>
      <w:proofErr w:type="spellEnd"/>
      <w:r w:rsidR="00AF7D2C">
        <w:rPr>
          <w:rFonts w:ascii="Times New Roman" w:hAnsi="Times New Roman" w:cs="Times New Roman"/>
          <w:i/>
          <w:sz w:val="24"/>
          <w:szCs w:val="24"/>
        </w:rPr>
        <w:t xml:space="preserve"> района» - </w:t>
      </w:r>
      <w:proofErr w:type="spellStart"/>
      <w:r w:rsidR="005964A0">
        <w:rPr>
          <w:rFonts w:ascii="Times New Roman" w:hAnsi="Times New Roman" w:cs="Times New Roman"/>
          <w:i/>
          <w:sz w:val="24"/>
          <w:szCs w:val="24"/>
        </w:rPr>
        <w:t>Истианиди</w:t>
      </w:r>
      <w:proofErr w:type="spellEnd"/>
      <w:r w:rsidR="005964A0">
        <w:rPr>
          <w:rFonts w:ascii="Times New Roman" w:hAnsi="Times New Roman" w:cs="Times New Roman"/>
          <w:i/>
          <w:sz w:val="24"/>
          <w:szCs w:val="24"/>
        </w:rPr>
        <w:t xml:space="preserve"> Е.С.</w:t>
      </w:r>
    </w:p>
    <w:p w:rsidR="0053435F" w:rsidRPr="0053435F" w:rsidRDefault="0053435F" w:rsidP="0053435F">
      <w:pPr>
        <w:pStyle w:val="3"/>
        <w:shd w:val="clear" w:color="auto" w:fill="FFFFFF"/>
        <w:spacing w:before="225" w:after="225"/>
        <w:jc w:val="center"/>
        <w:rPr>
          <w:rFonts w:ascii="Times New Roman" w:hAnsi="Times New Roman" w:cs="Times New Roman"/>
          <w:bCs w:val="0"/>
          <w:i/>
          <w:color w:val="000000" w:themeColor="text1"/>
          <w:sz w:val="24"/>
          <w:szCs w:val="24"/>
        </w:rPr>
      </w:pPr>
      <w:r w:rsidRPr="0053435F">
        <w:rPr>
          <w:rFonts w:ascii="Times New Roman" w:hAnsi="Times New Roman" w:cs="Times New Roman"/>
          <w:bCs w:val="0"/>
          <w:i/>
          <w:color w:val="000000" w:themeColor="text1"/>
          <w:sz w:val="24"/>
          <w:szCs w:val="24"/>
        </w:rPr>
        <w:t>Полномочия Наблюдательного совета</w:t>
      </w:r>
    </w:p>
    <w:p w:rsidR="0053435F" w:rsidRPr="0053435F" w:rsidRDefault="0053435F" w:rsidP="0053435F">
      <w:pPr>
        <w:pStyle w:val="ad"/>
        <w:shd w:val="clear" w:color="auto" w:fill="FFFFFF"/>
        <w:rPr>
          <w:i/>
          <w:color w:val="000000" w:themeColor="text1"/>
        </w:rPr>
      </w:pPr>
      <w:r w:rsidRPr="0053435F">
        <w:rPr>
          <w:i/>
          <w:color w:val="000000" w:themeColor="text1"/>
        </w:rPr>
        <w:t>      21. Наблюдательный совет имеет следующие полномочия:</w:t>
      </w:r>
    </w:p>
    <w:p w:rsidR="0053435F" w:rsidRPr="0053435F" w:rsidRDefault="0053435F" w:rsidP="0053435F">
      <w:pPr>
        <w:pStyle w:val="ad"/>
        <w:shd w:val="clear" w:color="auto" w:fill="FFFFFF"/>
        <w:rPr>
          <w:i/>
          <w:color w:val="000000" w:themeColor="text1"/>
        </w:rPr>
      </w:pPr>
      <w:r w:rsidRPr="0053435F">
        <w:rPr>
          <w:i/>
          <w:color w:val="000000" w:themeColor="text1"/>
        </w:rPr>
        <w:lastRenderedPageBreak/>
        <w:t>      1) дает заключение уполномоченному органу по проекту плана развития ГКП на ПХВ, внесению изменений и дополнений в него;</w:t>
      </w:r>
    </w:p>
    <w:p w:rsidR="0053435F" w:rsidRPr="0053435F" w:rsidRDefault="0053435F" w:rsidP="0053435F">
      <w:pPr>
        <w:pStyle w:val="ad"/>
        <w:shd w:val="clear" w:color="auto" w:fill="FFFFFF"/>
        <w:rPr>
          <w:i/>
          <w:color w:val="000000" w:themeColor="text1"/>
        </w:rPr>
      </w:pPr>
      <w:r w:rsidRPr="0053435F">
        <w:rPr>
          <w:i/>
          <w:color w:val="000000" w:themeColor="text1"/>
        </w:rPr>
        <w:t>      2) согласовывает проект отчета о выполнении плана развития, предварительно утверждает годовую финансовую отчетность ГКП на ПХВ;</w:t>
      </w:r>
    </w:p>
    <w:p w:rsidR="0053435F" w:rsidRPr="0053435F" w:rsidRDefault="0053435F" w:rsidP="0053435F">
      <w:pPr>
        <w:pStyle w:val="ad"/>
        <w:shd w:val="clear" w:color="auto" w:fill="FFFFFF"/>
        <w:rPr>
          <w:i/>
          <w:color w:val="000000" w:themeColor="text1"/>
        </w:rPr>
      </w:pPr>
      <w:r w:rsidRPr="0053435F">
        <w:rPr>
          <w:i/>
          <w:color w:val="000000" w:themeColor="text1"/>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ГКП на ПХВ;</w:t>
      </w:r>
    </w:p>
    <w:p w:rsidR="0053435F" w:rsidRPr="0053435F" w:rsidRDefault="0053435F" w:rsidP="0053435F">
      <w:pPr>
        <w:pStyle w:val="ad"/>
        <w:shd w:val="clear" w:color="auto" w:fill="FFFFFF"/>
        <w:rPr>
          <w:i/>
          <w:color w:val="000000" w:themeColor="text1"/>
        </w:rPr>
      </w:pPr>
      <w:r w:rsidRPr="0053435F">
        <w:rPr>
          <w:i/>
          <w:color w:val="000000" w:themeColor="text1"/>
        </w:rPr>
        <w:t xml:space="preserve">      4) беспрепятственно </w:t>
      </w:r>
      <w:proofErr w:type="spellStart"/>
      <w:r w:rsidRPr="0053435F">
        <w:rPr>
          <w:i/>
          <w:color w:val="000000" w:themeColor="text1"/>
        </w:rPr>
        <w:t>ознакамливается</w:t>
      </w:r>
      <w:proofErr w:type="spellEnd"/>
      <w:r w:rsidRPr="0053435F">
        <w:rPr>
          <w:i/>
          <w:color w:val="000000" w:themeColor="text1"/>
        </w:rPr>
        <w:t xml:space="preserve"> с документацией ГКП на ПХВ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для осуществления проверки целевого использования указанных средств;</w:t>
      </w:r>
    </w:p>
    <w:p w:rsidR="0053435F" w:rsidRPr="0053435F" w:rsidRDefault="0053435F" w:rsidP="0053435F">
      <w:pPr>
        <w:pStyle w:val="ad"/>
        <w:shd w:val="clear" w:color="auto" w:fill="FFFFFF"/>
        <w:rPr>
          <w:i/>
          <w:color w:val="000000" w:themeColor="text1"/>
        </w:rPr>
      </w:pPr>
      <w:r w:rsidRPr="0053435F">
        <w:rPr>
          <w:i/>
          <w:color w:val="000000" w:themeColor="text1"/>
        </w:rPr>
        <w:t>      5) согласовывает предложения уполномоченного органа по вопросам назначения руководителя ГКП на ПХВ и расторжения трудового договора с ним;</w:t>
      </w:r>
    </w:p>
    <w:p w:rsidR="0053435F" w:rsidRPr="0053435F" w:rsidRDefault="0053435F" w:rsidP="0053435F">
      <w:pPr>
        <w:pStyle w:val="ad"/>
        <w:shd w:val="clear" w:color="auto" w:fill="FFFFFF"/>
        <w:rPr>
          <w:i/>
          <w:color w:val="000000" w:themeColor="text1"/>
        </w:rPr>
      </w:pPr>
      <w:r w:rsidRPr="0053435F">
        <w:rPr>
          <w:i/>
          <w:color w:val="000000" w:themeColor="text1"/>
        </w:rPr>
        <w:t>      6) участвует в разработке коллективного договора и принимает решения в части установления работникам, руководителю ГКП на ПХВ,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 ГКП на ПХВ;</w:t>
      </w:r>
    </w:p>
    <w:p w:rsidR="0053435F" w:rsidRPr="0053435F" w:rsidRDefault="0053435F" w:rsidP="0053435F">
      <w:pPr>
        <w:pStyle w:val="ad"/>
        <w:shd w:val="clear" w:color="auto" w:fill="FFFFFF"/>
        <w:rPr>
          <w:i/>
          <w:color w:val="000000" w:themeColor="text1"/>
        </w:rPr>
      </w:pPr>
      <w:r w:rsidRPr="0053435F">
        <w:rPr>
          <w:i/>
          <w:color w:val="000000" w:themeColor="text1"/>
        </w:rPr>
        <w:t>      7) назначает, определяет срок полномочий и размер заработной платы секретаря Наблюдательного совета, досрочно прекращает его полномочия;</w:t>
      </w:r>
    </w:p>
    <w:p w:rsidR="0053435F" w:rsidRPr="0053435F" w:rsidRDefault="0053435F" w:rsidP="0053435F">
      <w:pPr>
        <w:pStyle w:val="ad"/>
        <w:shd w:val="clear" w:color="auto" w:fill="FFFFFF"/>
        <w:rPr>
          <w:i/>
          <w:color w:val="000000" w:themeColor="text1"/>
        </w:rPr>
      </w:pPr>
      <w:r w:rsidRPr="0053435F">
        <w:rPr>
          <w:i/>
          <w:color w:val="000000" w:themeColor="text1"/>
        </w:rPr>
        <w:t>      8) вносит предложения уполномоченному органу о внесении изменений и дополнений в Устав ГКП на ПХВ;</w:t>
      </w:r>
    </w:p>
    <w:p w:rsidR="0053435F" w:rsidRPr="0053435F" w:rsidRDefault="0053435F" w:rsidP="0053435F">
      <w:pPr>
        <w:pStyle w:val="ad"/>
        <w:shd w:val="clear" w:color="auto" w:fill="FFFFFF"/>
        <w:rPr>
          <w:i/>
          <w:color w:val="000000" w:themeColor="text1"/>
        </w:rPr>
      </w:pPr>
      <w:r w:rsidRPr="0053435F">
        <w:rPr>
          <w:i/>
          <w:color w:val="000000" w:themeColor="text1"/>
        </w:rPr>
        <w:t>      9) вырабатывает предложения по приоритетным направлениям деятельности ГКП на ПХВ;</w:t>
      </w:r>
    </w:p>
    <w:p w:rsidR="0053435F" w:rsidRPr="0053435F" w:rsidRDefault="0053435F" w:rsidP="0053435F">
      <w:pPr>
        <w:pStyle w:val="ad"/>
        <w:shd w:val="clear" w:color="auto" w:fill="FFFFFF"/>
        <w:rPr>
          <w:i/>
          <w:color w:val="000000" w:themeColor="text1"/>
        </w:rPr>
      </w:pPr>
      <w:r w:rsidRPr="0053435F">
        <w:rPr>
          <w:i/>
          <w:color w:val="000000" w:themeColor="text1"/>
        </w:rPr>
        <w:t>      10) вносит предложения уполномоченному органу об участии ГКП на ПХВ в других юридических лицах;</w:t>
      </w:r>
    </w:p>
    <w:p w:rsidR="0053435F" w:rsidRDefault="0053435F" w:rsidP="0053435F">
      <w:pPr>
        <w:pStyle w:val="ad"/>
        <w:shd w:val="clear" w:color="auto" w:fill="FFFFFF"/>
        <w:rPr>
          <w:i/>
          <w:color w:val="000000" w:themeColor="text1"/>
        </w:rPr>
      </w:pPr>
      <w:r w:rsidRPr="0053435F">
        <w:rPr>
          <w:i/>
          <w:color w:val="000000" w:themeColor="text1"/>
        </w:rPr>
        <w:t>      11) вносит предложения уполномоченному органу по созданию и закрытию филиалов, представительств ГКП на ПХВ.</w:t>
      </w:r>
    </w:p>
    <w:p w:rsidR="0053435F" w:rsidRDefault="0053435F" w:rsidP="0053435F">
      <w:pPr>
        <w:pStyle w:val="ad"/>
        <w:shd w:val="clear" w:color="auto" w:fill="FFFFFF"/>
        <w:ind w:firstLine="567"/>
        <w:rPr>
          <w:i/>
          <w:color w:val="000000" w:themeColor="text1"/>
        </w:rPr>
      </w:pPr>
      <w:r>
        <w:rPr>
          <w:i/>
          <w:color w:val="000000" w:themeColor="text1"/>
        </w:rPr>
        <w:t>Таким образом за отчетный 2017 год было проведено 4 заседания Наблюдательного совета (1 раз в квартал</w:t>
      </w:r>
      <w:proofErr w:type="gramStart"/>
      <w:r>
        <w:rPr>
          <w:i/>
          <w:color w:val="000000" w:themeColor="text1"/>
        </w:rPr>
        <w:t xml:space="preserve"> )</w:t>
      </w:r>
      <w:proofErr w:type="gramEnd"/>
      <w:r>
        <w:rPr>
          <w:i/>
          <w:color w:val="000000" w:themeColor="text1"/>
        </w:rPr>
        <w:t xml:space="preserve"> и рассмотрены следующие вопросы:</w:t>
      </w:r>
    </w:p>
    <w:p w:rsidR="0053435F" w:rsidRDefault="0053435F" w:rsidP="0053435F">
      <w:pPr>
        <w:pStyle w:val="ad"/>
        <w:shd w:val="clear" w:color="auto" w:fill="FFFFFF"/>
        <w:ind w:firstLine="567"/>
        <w:rPr>
          <w:i/>
          <w:color w:val="000000" w:themeColor="text1"/>
        </w:rPr>
      </w:pPr>
      <w:r>
        <w:rPr>
          <w:i/>
          <w:color w:val="000000" w:themeColor="text1"/>
        </w:rPr>
        <w:t>- Ознакомление с приказом УЗКО о Наблюдательном совете, ознакомление с Положением о Наблюдательном совете,</w:t>
      </w:r>
      <w:r w:rsidR="00AB6DBC">
        <w:rPr>
          <w:i/>
          <w:color w:val="000000" w:themeColor="text1"/>
        </w:rPr>
        <w:t xml:space="preserve"> выбор председателя и секретаря.</w:t>
      </w:r>
    </w:p>
    <w:p w:rsidR="0053435F" w:rsidRDefault="0053435F" w:rsidP="0053435F">
      <w:pPr>
        <w:pStyle w:val="ad"/>
        <w:shd w:val="clear" w:color="auto" w:fill="FFFFFF"/>
        <w:ind w:firstLine="567"/>
        <w:rPr>
          <w:i/>
          <w:color w:val="000000" w:themeColor="text1"/>
        </w:rPr>
      </w:pPr>
      <w:r>
        <w:rPr>
          <w:i/>
          <w:color w:val="000000" w:themeColor="text1"/>
        </w:rPr>
        <w:t xml:space="preserve">- </w:t>
      </w:r>
      <w:r w:rsidR="00AB6DBC">
        <w:rPr>
          <w:i/>
          <w:color w:val="000000" w:themeColor="text1"/>
        </w:rPr>
        <w:t>Предоставление проекта плана работы Наблюдательного совета.</w:t>
      </w:r>
    </w:p>
    <w:p w:rsidR="0053435F" w:rsidRDefault="0053435F" w:rsidP="0053435F">
      <w:pPr>
        <w:pStyle w:val="ad"/>
        <w:shd w:val="clear" w:color="auto" w:fill="FFFFFF"/>
        <w:ind w:firstLine="567"/>
        <w:rPr>
          <w:i/>
          <w:color w:val="000000" w:themeColor="text1"/>
        </w:rPr>
      </w:pPr>
      <w:r>
        <w:rPr>
          <w:i/>
          <w:color w:val="000000" w:themeColor="text1"/>
        </w:rPr>
        <w:t>- Разработка и согласование нового коллективного договора в связи с окончанием срока действия предыдущего коллективного договора.</w:t>
      </w:r>
    </w:p>
    <w:p w:rsidR="0053435F" w:rsidRDefault="0053435F" w:rsidP="0053435F">
      <w:pPr>
        <w:pStyle w:val="ad"/>
        <w:shd w:val="clear" w:color="auto" w:fill="FFFFFF"/>
        <w:ind w:firstLine="567"/>
        <w:rPr>
          <w:i/>
          <w:color w:val="000000" w:themeColor="text1"/>
        </w:rPr>
      </w:pPr>
      <w:r>
        <w:rPr>
          <w:i/>
          <w:color w:val="000000" w:themeColor="text1"/>
        </w:rPr>
        <w:t>- Рассмотрение отчета об исполнении ФХД за 10 месяцев 2017 года.</w:t>
      </w:r>
    </w:p>
    <w:p w:rsidR="0053435F" w:rsidRDefault="0053435F" w:rsidP="0053435F">
      <w:pPr>
        <w:pStyle w:val="ad"/>
        <w:shd w:val="clear" w:color="auto" w:fill="FFFFFF"/>
        <w:ind w:firstLine="567"/>
        <w:rPr>
          <w:i/>
          <w:color w:val="000000" w:themeColor="text1"/>
        </w:rPr>
      </w:pPr>
      <w:r>
        <w:rPr>
          <w:i/>
          <w:color w:val="000000" w:themeColor="text1"/>
        </w:rPr>
        <w:t>- Рассмотрение плана ФХД в целях исключения кредиторской задолженности.</w:t>
      </w:r>
    </w:p>
    <w:p w:rsidR="00AB6DBC" w:rsidRDefault="00AB6DBC" w:rsidP="0053435F">
      <w:pPr>
        <w:pStyle w:val="ad"/>
        <w:shd w:val="clear" w:color="auto" w:fill="FFFFFF"/>
        <w:ind w:firstLine="567"/>
        <w:rPr>
          <w:i/>
          <w:color w:val="000000" w:themeColor="text1"/>
        </w:rPr>
      </w:pPr>
      <w:r>
        <w:rPr>
          <w:i/>
          <w:color w:val="000000" w:themeColor="text1"/>
        </w:rPr>
        <w:t>- Рассмотрение отчета по исполнению плана развития предприятия.</w:t>
      </w:r>
    </w:p>
    <w:p w:rsidR="00AB6DBC" w:rsidRPr="0053435F" w:rsidRDefault="00AB6DBC" w:rsidP="0053435F">
      <w:pPr>
        <w:pStyle w:val="ad"/>
        <w:shd w:val="clear" w:color="auto" w:fill="FFFFFF"/>
        <w:ind w:firstLine="567"/>
        <w:rPr>
          <w:i/>
          <w:color w:val="000000" w:themeColor="text1"/>
        </w:rPr>
      </w:pPr>
      <w:r>
        <w:rPr>
          <w:i/>
          <w:color w:val="000000" w:themeColor="text1"/>
        </w:rPr>
        <w:t>- Отчет о деятельности Наблюдательного совета.</w:t>
      </w:r>
    </w:p>
    <w:p w:rsidR="0053435F" w:rsidRPr="00745561" w:rsidRDefault="0053435F" w:rsidP="00735613">
      <w:pPr>
        <w:pStyle w:val="a4"/>
        <w:tabs>
          <w:tab w:val="left" w:pos="1134"/>
        </w:tabs>
        <w:spacing w:after="0" w:line="240" w:lineRule="auto"/>
        <w:ind w:hanging="720"/>
        <w:jc w:val="both"/>
        <w:rPr>
          <w:rFonts w:ascii="Times New Roman" w:hAnsi="Times New Roman" w:cs="Times New Roman"/>
          <w:i/>
          <w:sz w:val="24"/>
          <w:szCs w:val="24"/>
        </w:rPr>
      </w:pPr>
    </w:p>
    <w:p w:rsidR="00E71B67" w:rsidRPr="00D8545D" w:rsidRDefault="00E71B67" w:rsidP="00CB573D">
      <w:pPr>
        <w:pStyle w:val="a4"/>
        <w:tabs>
          <w:tab w:val="left" w:pos="1134"/>
        </w:tabs>
        <w:spacing w:after="0" w:line="240" w:lineRule="auto"/>
        <w:ind w:left="0"/>
        <w:jc w:val="both"/>
        <w:rPr>
          <w:rFonts w:ascii="Times New Roman" w:hAnsi="Times New Roman" w:cs="Times New Roman"/>
          <w:i/>
          <w:sz w:val="24"/>
          <w:szCs w:val="24"/>
        </w:rPr>
      </w:pPr>
    </w:p>
    <w:p w:rsidR="00E71B67" w:rsidRPr="00AA407B" w:rsidRDefault="00E71B67" w:rsidP="00CB573D">
      <w:pPr>
        <w:pStyle w:val="a4"/>
        <w:tabs>
          <w:tab w:val="left" w:pos="851"/>
        </w:tabs>
        <w:spacing w:after="0" w:line="240" w:lineRule="auto"/>
        <w:ind w:left="567"/>
        <w:jc w:val="both"/>
        <w:rPr>
          <w:rFonts w:ascii="Times New Roman" w:hAnsi="Times New Roman" w:cs="Times New Roman"/>
          <w:b/>
          <w:sz w:val="24"/>
          <w:szCs w:val="24"/>
        </w:rPr>
      </w:pPr>
      <w:r w:rsidRPr="00D8545D">
        <w:rPr>
          <w:rFonts w:ascii="Times New Roman" w:hAnsi="Times New Roman" w:cs="Times New Roman"/>
          <w:b/>
          <w:bCs/>
          <w:sz w:val="24"/>
          <w:szCs w:val="24"/>
        </w:rPr>
        <w:t xml:space="preserve">2.2. </w:t>
      </w:r>
      <w:r w:rsidRPr="00D8545D">
        <w:rPr>
          <w:rFonts w:ascii="Times New Roman" w:hAnsi="Times New Roman" w:cs="Times New Roman"/>
          <w:b/>
          <w:sz w:val="24"/>
          <w:szCs w:val="24"/>
        </w:rPr>
        <w:t xml:space="preserve">Состав и деятельность Службы </w:t>
      </w:r>
      <w:r w:rsidR="00AA407B" w:rsidRPr="00AA407B">
        <w:rPr>
          <w:rFonts w:ascii="Times New Roman" w:hAnsi="Times New Roman" w:cs="Times New Roman"/>
          <w:b/>
          <w:sz w:val="24"/>
          <w:szCs w:val="24"/>
        </w:rPr>
        <w:t>поддержки пациента и внутреннего контроля</w:t>
      </w:r>
    </w:p>
    <w:p w:rsidR="00735613" w:rsidRPr="00745561" w:rsidRDefault="00735613" w:rsidP="00735613">
      <w:pPr>
        <w:pStyle w:val="a4"/>
        <w:tabs>
          <w:tab w:val="left" w:pos="851"/>
        </w:tabs>
        <w:spacing w:after="0" w:line="240" w:lineRule="auto"/>
        <w:ind w:left="0" w:firstLine="567"/>
        <w:jc w:val="both"/>
        <w:rPr>
          <w:rFonts w:ascii="Times New Roman" w:hAnsi="Times New Roman" w:cs="Times New Roman"/>
          <w:i/>
          <w:sz w:val="24"/>
          <w:szCs w:val="24"/>
        </w:rPr>
      </w:pPr>
      <w:r w:rsidRPr="00745561">
        <w:rPr>
          <w:rFonts w:ascii="Times New Roman" w:hAnsi="Times New Roman" w:cs="Times New Roman"/>
          <w:i/>
          <w:sz w:val="24"/>
          <w:szCs w:val="24"/>
        </w:rPr>
        <w:t xml:space="preserve">Служба </w:t>
      </w:r>
      <w:r w:rsidR="00AA407B">
        <w:rPr>
          <w:rFonts w:ascii="Times New Roman" w:hAnsi="Times New Roman" w:cs="Times New Roman"/>
          <w:i/>
          <w:sz w:val="24"/>
          <w:szCs w:val="24"/>
        </w:rPr>
        <w:t>поддержки пациента и внутреннего контроля (</w:t>
      </w:r>
      <w:proofErr w:type="spellStart"/>
      <w:r w:rsidR="00AA407B">
        <w:rPr>
          <w:rFonts w:ascii="Times New Roman" w:hAnsi="Times New Roman" w:cs="Times New Roman"/>
          <w:i/>
          <w:sz w:val="24"/>
          <w:szCs w:val="24"/>
        </w:rPr>
        <w:t>СППиВК</w:t>
      </w:r>
      <w:proofErr w:type="spellEnd"/>
      <w:r w:rsidRPr="00745561">
        <w:rPr>
          <w:rFonts w:ascii="Times New Roman" w:hAnsi="Times New Roman" w:cs="Times New Roman"/>
          <w:i/>
          <w:sz w:val="24"/>
          <w:szCs w:val="24"/>
        </w:rPr>
        <w:t xml:space="preserve">) - структурное подразделение </w:t>
      </w:r>
      <w:r w:rsidR="00AA407B">
        <w:rPr>
          <w:rFonts w:ascii="Times New Roman" w:hAnsi="Times New Roman" w:cs="Times New Roman"/>
          <w:i/>
          <w:sz w:val="24"/>
          <w:szCs w:val="24"/>
        </w:rPr>
        <w:t xml:space="preserve">нашей </w:t>
      </w:r>
      <w:r w:rsidR="00AA407B">
        <w:rPr>
          <w:rFonts w:ascii="Times New Roman" w:hAnsi="Times New Roman" w:cs="Times New Roman"/>
          <w:bCs/>
          <w:i/>
          <w:iCs/>
          <w:sz w:val="24"/>
          <w:szCs w:val="24"/>
        </w:rPr>
        <w:t>о</w:t>
      </w:r>
      <w:r w:rsidR="001715FE">
        <w:rPr>
          <w:rFonts w:ascii="Times New Roman" w:hAnsi="Times New Roman" w:cs="Times New Roman"/>
          <w:bCs/>
          <w:i/>
          <w:iCs/>
          <w:sz w:val="24"/>
          <w:szCs w:val="24"/>
        </w:rPr>
        <w:t>рганизации</w:t>
      </w:r>
      <w:r w:rsidRPr="00745561">
        <w:rPr>
          <w:rFonts w:ascii="Times New Roman" w:hAnsi="Times New Roman" w:cs="Times New Roman"/>
          <w:i/>
          <w:sz w:val="24"/>
          <w:szCs w:val="24"/>
        </w:rPr>
        <w:t>, осуществляющ</w:t>
      </w:r>
      <w:r w:rsidR="00583984" w:rsidRPr="00745561">
        <w:rPr>
          <w:rFonts w:ascii="Times New Roman" w:hAnsi="Times New Roman" w:cs="Times New Roman"/>
          <w:i/>
          <w:sz w:val="24"/>
          <w:szCs w:val="24"/>
        </w:rPr>
        <w:t>ее</w:t>
      </w:r>
      <w:r w:rsidRPr="00745561">
        <w:rPr>
          <w:rFonts w:ascii="Times New Roman" w:hAnsi="Times New Roman" w:cs="Times New Roman"/>
          <w:i/>
          <w:sz w:val="24"/>
          <w:szCs w:val="24"/>
        </w:rPr>
        <w:t xml:space="preserve"> деятельность по управлению качеством медицинской помощи на уровне медицинской организации и наделенн</w:t>
      </w:r>
      <w:r w:rsidR="00583984" w:rsidRPr="00745561">
        <w:rPr>
          <w:rFonts w:ascii="Times New Roman" w:hAnsi="Times New Roman" w:cs="Times New Roman"/>
          <w:i/>
          <w:sz w:val="24"/>
          <w:szCs w:val="24"/>
        </w:rPr>
        <w:t>ое</w:t>
      </w:r>
      <w:r w:rsidRPr="00745561">
        <w:rPr>
          <w:rFonts w:ascii="Times New Roman" w:hAnsi="Times New Roman" w:cs="Times New Roman"/>
          <w:i/>
          <w:sz w:val="24"/>
          <w:szCs w:val="24"/>
        </w:rPr>
        <w:t xml:space="preserve"> соответствующими полномочиями в соответствии с утвержденной должностной инструкцией и Положением о </w:t>
      </w:r>
      <w:proofErr w:type="spellStart"/>
      <w:r w:rsidR="00AA407B">
        <w:rPr>
          <w:rFonts w:ascii="Times New Roman" w:hAnsi="Times New Roman" w:cs="Times New Roman"/>
          <w:i/>
          <w:sz w:val="24"/>
          <w:szCs w:val="24"/>
        </w:rPr>
        <w:t>СППиВК</w:t>
      </w:r>
      <w:proofErr w:type="spellEnd"/>
    </w:p>
    <w:p w:rsidR="00735613" w:rsidRPr="00745561" w:rsidRDefault="00735613" w:rsidP="00CB573D">
      <w:pPr>
        <w:pStyle w:val="a4"/>
        <w:spacing w:after="0" w:line="240" w:lineRule="auto"/>
        <w:ind w:left="0"/>
        <w:jc w:val="both"/>
        <w:rPr>
          <w:rFonts w:ascii="Times New Roman" w:hAnsi="Times New Roman" w:cs="Times New Roman"/>
          <w:i/>
          <w:sz w:val="24"/>
          <w:szCs w:val="24"/>
        </w:rPr>
      </w:pPr>
    </w:p>
    <w:p w:rsidR="00735613" w:rsidRPr="00745561" w:rsidRDefault="00735613" w:rsidP="00CB573D">
      <w:pPr>
        <w:pStyle w:val="a4"/>
        <w:spacing w:after="0" w:line="240" w:lineRule="auto"/>
        <w:ind w:left="0"/>
        <w:jc w:val="both"/>
        <w:rPr>
          <w:rFonts w:ascii="Times New Roman" w:hAnsi="Times New Roman" w:cs="Times New Roman"/>
          <w:i/>
          <w:sz w:val="24"/>
          <w:szCs w:val="24"/>
        </w:rPr>
      </w:pPr>
      <w:r w:rsidRPr="00745561">
        <w:rPr>
          <w:rFonts w:ascii="Times New Roman" w:hAnsi="Times New Roman" w:cs="Times New Roman"/>
          <w:i/>
          <w:sz w:val="24"/>
          <w:szCs w:val="24"/>
        </w:rPr>
        <w:t xml:space="preserve">Руководитель </w:t>
      </w:r>
      <w:proofErr w:type="spellStart"/>
      <w:r w:rsidR="00AA407B">
        <w:rPr>
          <w:rFonts w:ascii="Times New Roman" w:hAnsi="Times New Roman" w:cs="Times New Roman"/>
          <w:i/>
          <w:sz w:val="24"/>
          <w:szCs w:val="24"/>
        </w:rPr>
        <w:t>СППиВКЧерковец</w:t>
      </w:r>
      <w:proofErr w:type="spellEnd"/>
      <w:r w:rsidR="00AA407B">
        <w:rPr>
          <w:rFonts w:ascii="Times New Roman" w:hAnsi="Times New Roman" w:cs="Times New Roman"/>
          <w:i/>
          <w:sz w:val="24"/>
          <w:szCs w:val="24"/>
        </w:rPr>
        <w:t xml:space="preserve"> Н.А.</w:t>
      </w:r>
    </w:p>
    <w:p w:rsidR="00735613" w:rsidRPr="00745561" w:rsidRDefault="00735613" w:rsidP="00CB573D">
      <w:pPr>
        <w:pStyle w:val="a4"/>
        <w:spacing w:after="0" w:line="240" w:lineRule="auto"/>
        <w:ind w:left="0"/>
        <w:jc w:val="both"/>
        <w:rPr>
          <w:rFonts w:ascii="Times New Roman" w:hAnsi="Times New Roman" w:cs="Times New Roman"/>
          <w:i/>
          <w:sz w:val="24"/>
          <w:szCs w:val="24"/>
        </w:rPr>
      </w:pPr>
    </w:p>
    <w:p w:rsidR="00E71B67" w:rsidRPr="00745561" w:rsidRDefault="00F43412" w:rsidP="00CB573D">
      <w:pPr>
        <w:tabs>
          <w:tab w:val="left" w:pos="2880"/>
        </w:tabs>
        <w:spacing w:after="0" w:line="240" w:lineRule="auto"/>
        <w:contextualSpacing/>
        <w:jc w:val="both"/>
        <w:rPr>
          <w:rFonts w:ascii="Times New Roman" w:hAnsi="Times New Roman" w:cs="Times New Roman"/>
          <w:i/>
          <w:sz w:val="24"/>
          <w:szCs w:val="24"/>
        </w:rPr>
      </w:pPr>
      <w:r w:rsidRPr="00745561">
        <w:rPr>
          <w:rFonts w:ascii="Times New Roman" w:hAnsi="Times New Roman" w:cs="Times New Roman"/>
          <w:i/>
          <w:sz w:val="24"/>
          <w:szCs w:val="24"/>
        </w:rPr>
        <w:tab/>
      </w:r>
      <w:r w:rsidR="00735613" w:rsidRPr="00745561">
        <w:rPr>
          <w:rFonts w:ascii="Times New Roman" w:hAnsi="Times New Roman" w:cs="Times New Roman"/>
          <w:i/>
          <w:sz w:val="24"/>
          <w:szCs w:val="24"/>
        </w:rPr>
        <w:t xml:space="preserve">Основными направлениями работы </w:t>
      </w:r>
      <w:proofErr w:type="spellStart"/>
      <w:r w:rsidR="00AA407B">
        <w:rPr>
          <w:rFonts w:ascii="Times New Roman" w:hAnsi="Times New Roman" w:cs="Times New Roman"/>
          <w:i/>
          <w:sz w:val="24"/>
          <w:szCs w:val="24"/>
        </w:rPr>
        <w:t>СППиВК</w:t>
      </w:r>
      <w:proofErr w:type="spellEnd"/>
      <w:r w:rsidR="00735613" w:rsidRPr="00745561">
        <w:rPr>
          <w:rFonts w:ascii="Times New Roman" w:hAnsi="Times New Roman" w:cs="Times New Roman"/>
          <w:i/>
          <w:sz w:val="24"/>
          <w:szCs w:val="24"/>
        </w:rPr>
        <w:t xml:space="preserve">: </w:t>
      </w:r>
    </w:p>
    <w:p w:rsidR="00735613" w:rsidRPr="00745561" w:rsidRDefault="00735613" w:rsidP="00735613">
      <w:pPr>
        <w:pStyle w:val="a4"/>
        <w:numPr>
          <w:ilvl w:val="0"/>
          <w:numId w:val="24"/>
        </w:numPr>
        <w:tabs>
          <w:tab w:val="left" w:pos="851"/>
        </w:tabs>
        <w:spacing w:after="0" w:line="240" w:lineRule="auto"/>
        <w:ind w:left="567" w:hanging="425"/>
        <w:rPr>
          <w:rFonts w:ascii="Times New Roman" w:hAnsi="Times New Roman" w:cs="Times New Roman"/>
          <w:bCs/>
          <w:i/>
          <w:iCs/>
          <w:sz w:val="24"/>
          <w:szCs w:val="24"/>
        </w:rPr>
      </w:pPr>
      <w:r w:rsidRPr="00745561">
        <w:rPr>
          <w:rFonts w:ascii="Times New Roman" w:hAnsi="Times New Roman" w:cs="Times New Roman"/>
          <w:bCs/>
          <w:i/>
          <w:iCs/>
          <w:sz w:val="24"/>
          <w:szCs w:val="24"/>
        </w:rPr>
        <w:t xml:space="preserve">анализ отчетов по работе клинических подразделений; </w:t>
      </w:r>
    </w:p>
    <w:p w:rsidR="00735613" w:rsidRPr="00745561" w:rsidRDefault="00735613" w:rsidP="00735613">
      <w:pPr>
        <w:pStyle w:val="a4"/>
        <w:numPr>
          <w:ilvl w:val="0"/>
          <w:numId w:val="24"/>
        </w:numPr>
        <w:tabs>
          <w:tab w:val="left" w:pos="851"/>
        </w:tabs>
        <w:spacing w:after="0" w:line="240" w:lineRule="auto"/>
        <w:ind w:left="567" w:hanging="425"/>
        <w:rPr>
          <w:rFonts w:ascii="Times New Roman" w:hAnsi="Times New Roman" w:cs="Times New Roman"/>
          <w:bCs/>
          <w:i/>
          <w:iCs/>
          <w:sz w:val="24"/>
          <w:szCs w:val="24"/>
        </w:rPr>
      </w:pPr>
      <w:r w:rsidRPr="00745561">
        <w:rPr>
          <w:rFonts w:ascii="Times New Roman" w:hAnsi="Times New Roman" w:cs="Times New Roman"/>
          <w:bCs/>
          <w:i/>
          <w:iCs/>
          <w:sz w:val="24"/>
          <w:szCs w:val="24"/>
        </w:rPr>
        <w:t xml:space="preserve">анализ индикаторов структуры, процесса и результатов; </w:t>
      </w:r>
    </w:p>
    <w:p w:rsidR="00735613" w:rsidRPr="00745561" w:rsidRDefault="00735613" w:rsidP="00735613">
      <w:pPr>
        <w:pStyle w:val="a4"/>
        <w:numPr>
          <w:ilvl w:val="0"/>
          <w:numId w:val="24"/>
        </w:numPr>
        <w:tabs>
          <w:tab w:val="left" w:pos="851"/>
        </w:tabs>
        <w:spacing w:after="0" w:line="240" w:lineRule="auto"/>
        <w:ind w:left="567" w:hanging="425"/>
        <w:rPr>
          <w:rFonts w:ascii="Times New Roman" w:hAnsi="Times New Roman" w:cs="Times New Roman"/>
          <w:bCs/>
          <w:i/>
          <w:iCs/>
          <w:sz w:val="24"/>
          <w:szCs w:val="24"/>
        </w:rPr>
      </w:pPr>
      <w:r w:rsidRPr="00745561">
        <w:rPr>
          <w:rFonts w:ascii="Times New Roman" w:hAnsi="Times New Roman" w:cs="Times New Roman"/>
          <w:bCs/>
          <w:i/>
          <w:iCs/>
          <w:sz w:val="24"/>
          <w:szCs w:val="24"/>
        </w:rPr>
        <w:t xml:space="preserve">внедрение научных прикладных технологий; </w:t>
      </w:r>
    </w:p>
    <w:p w:rsidR="00735613" w:rsidRPr="00745561" w:rsidRDefault="00735613" w:rsidP="00735613">
      <w:pPr>
        <w:pStyle w:val="a4"/>
        <w:numPr>
          <w:ilvl w:val="0"/>
          <w:numId w:val="24"/>
        </w:numPr>
        <w:tabs>
          <w:tab w:val="left" w:pos="851"/>
        </w:tabs>
        <w:spacing w:after="0" w:line="240" w:lineRule="auto"/>
        <w:ind w:left="567" w:hanging="425"/>
        <w:rPr>
          <w:rFonts w:ascii="Times New Roman" w:hAnsi="Times New Roman" w:cs="Times New Roman"/>
          <w:bCs/>
          <w:i/>
          <w:iCs/>
          <w:sz w:val="24"/>
          <w:szCs w:val="24"/>
        </w:rPr>
      </w:pPr>
      <w:r w:rsidRPr="00745561">
        <w:rPr>
          <w:rFonts w:ascii="Times New Roman" w:hAnsi="Times New Roman" w:cs="Times New Roman"/>
          <w:bCs/>
          <w:i/>
          <w:iCs/>
          <w:sz w:val="24"/>
          <w:szCs w:val="24"/>
        </w:rPr>
        <w:t xml:space="preserve">аттестация отделений, сотрудников на соответствие должности по оказанию экстренной помощи;  </w:t>
      </w:r>
    </w:p>
    <w:p w:rsidR="00735613" w:rsidRPr="00745561" w:rsidRDefault="00735613" w:rsidP="00735613">
      <w:pPr>
        <w:pStyle w:val="a4"/>
        <w:tabs>
          <w:tab w:val="left" w:pos="851"/>
        </w:tabs>
        <w:spacing w:after="0" w:line="240" w:lineRule="auto"/>
        <w:ind w:left="567"/>
        <w:rPr>
          <w:rFonts w:ascii="Times New Roman" w:hAnsi="Times New Roman" w:cs="Times New Roman"/>
          <w:bCs/>
          <w:i/>
          <w:iCs/>
          <w:sz w:val="24"/>
          <w:szCs w:val="24"/>
        </w:rPr>
      </w:pPr>
      <w:r w:rsidRPr="00745561">
        <w:rPr>
          <w:rFonts w:ascii="Times New Roman" w:hAnsi="Times New Roman" w:cs="Times New Roman"/>
          <w:bCs/>
          <w:i/>
          <w:iCs/>
          <w:sz w:val="24"/>
          <w:szCs w:val="24"/>
        </w:rPr>
        <w:t>работа  с постоянно действующими комиссиями;</w:t>
      </w:r>
    </w:p>
    <w:p w:rsidR="00735613" w:rsidRPr="00745561" w:rsidRDefault="00735613" w:rsidP="00735613">
      <w:pPr>
        <w:pStyle w:val="a4"/>
        <w:numPr>
          <w:ilvl w:val="0"/>
          <w:numId w:val="24"/>
        </w:numPr>
        <w:tabs>
          <w:tab w:val="left" w:pos="851"/>
        </w:tabs>
        <w:spacing w:after="0" w:line="240" w:lineRule="auto"/>
        <w:ind w:left="567" w:hanging="425"/>
        <w:rPr>
          <w:rFonts w:ascii="Times New Roman" w:hAnsi="Times New Roman" w:cs="Times New Roman"/>
          <w:bCs/>
          <w:i/>
          <w:iCs/>
          <w:sz w:val="24"/>
          <w:szCs w:val="24"/>
        </w:rPr>
      </w:pPr>
      <w:r w:rsidRPr="00745561">
        <w:rPr>
          <w:rFonts w:ascii="Times New Roman" w:hAnsi="Times New Roman" w:cs="Times New Roman"/>
          <w:bCs/>
          <w:i/>
          <w:iCs/>
          <w:sz w:val="24"/>
          <w:szCs w:val="24"/>
        </w:rPr>
        <w:t>подготовка к проведению аккредитации; постоянный мониторинг и анализ устных и письменных жалоб пациентов и их родственников;</w:t>
      </w:r>
    </w:p>
    <w:p w:rsidR="00735613" w:rsidRDefault="00735613" w:rsidP="00735613">
      <w:pPr>
        <w:pStyle w:val="a4"/>
        <w:numPr>
          <w:ilvl w:val="0"/>
          <w:numId w:val="24"/>
        </w:numPr>
        <w:tabs>
          <w:tab w:val="left" w:pos="851"/>
        </w:tabs>
        <w:spacing w:after="0" w:line="240" w:lineRule="auto"/>
        <w:ind w:left="567" w:hanging="425"/>
        <w:rPr>
          <w:rFonts w:ascii="Times New Roman" w:hAnsi="Times New Roman" w:cs="Times New Roman"/>
          <w:bCs/>
          <w:i/>
          <w:iCs/>
          <w:sz w:val="24"/>
          <w:szCs w:val="24"/>
        </w:rPr>
      </w:pPr>
      <w:r w:rsidRPr="00745561">
        <w:rPr>
          <w:rFonts w:ascii="Times New Roman" w:hAnsi="Times New Roman" w:cs="Times New Roman"/>
          <w:bCs/>
          <w:i/>
          <w:iCs/>
          <w:sz w:val="24"/>
          <w:szCs w:val="24"/>
        </w:rPr>
        <w:t>мониторинг книг жалоб и предложений пациентов по отделениям.</w:t>
      </w:r>
    </w:p>
    <w:p w:rsidR="005964A0" w:rsidRDefault="005964A0" w:rsidP="005964A0">
      <w:pPr>
        <w:tabs>
          <w:tab w:val="left" w:pos="851"/>
        </w:tabs>
        <w:spacing w:after="0" w:line="240" w:lineRule="auto"/>
        <w:rPr>
          <w:rFonts w:ascii="Times New Roman" w:hAnsi="Times New Roman" w:cs="Times New Roman"/>
          <w:bCs/>
          <w:i/>
          <w:iCs/>
          <w:sz w:val="24"/>
          <w:szCs w:val="24"/>
        </w:rPr>
      </w:pPr>
    </w:p>
    <w:p w:rsidR="005964A0" w:rsidRPr="005964A0" w:rsidRDefault="005964A0" w:rsidP="005964A0">
      <w:pPr>
        <w:tabs>
          <w:tab w:val="left" w:pos="426"/>
        </w:tabs>
        <w:spacing w:after="0" w:line="240" w:lineRule="auto"/>
        <w:jc w:val="both"/>
        <w:rPr>
          <w:rFonts w:ascii="Times New Roman" w:hAnsi="Times New Roman" w:cs="Times New Roman"/>
          <w:i/>
          <w:sz w:val="24"/>
          <w:szCs w:val="24"/>
        </w:rPr>
      </w:pPr>
      <w:r w:rsidRPr="005964A0">
        <w:rPr>
          <w:rFonts w:ascii="Times New Roman" w:hAnsi="Times New Roman" w:cs="Times New Roman"/>
          <w:i/>
          <w:sz w:val="24"/>
          <w:szCs w:val="24"/>
        </w:rPr>
        <w:t>Сравнительный анализ проблем (жалоб) пациентов за отчётный период по сравнению с предыдущим периодом:</w:t>
      </w:r>
    </w:p>
    <w:p w:rsidR="005964A0" w:rsidRPr="005964A0" w:rsidRDefault="005964A0" w:rsidP="005964A0">
      <w:pPr>
        <w:spacing w:after="0" w:line="240" w:lineRule="auto"/>
        <w:jc w:val="both"/>
        <w:rPr>
          <w:rFonts w:ascii="Times New Roman" w:hAnsi="Times New Roman" w:cs="Times New Roman"/>
          <w:i/>
          <w:color w:val="FF6600"/>
          <w:sz w:val="24"/>
          <w:szCs w:val="24"/>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8"/>
        <w:gridCol w:w="696"/>
        <w:gridCol w:w="850"/>
        <w:gridCol w:w="850"/>
        <w:gridCol w:w="696"/>
        <w:gridCol w:w="850"/>
        <w:gridCol w:w="850"/>
        <w:gridCol w:w="964"/>
        <w:gridCol w:w="1040"/>
        <w:gridCol w:w="1273"/>
      </w:tblGrid>
      <w:tr w:rsidR="005964A0" w:rsidRPr="005964A0" w:rsidTr="005964A0">
        <w:trPr>
          <w:trHeight w:val="270"/>
        </w:trPr>
        <w:tc>
          <w:tcPr>
            <w:tcW w:w="1040" w:type="pct"/>
            <w:vMerge w:val="restar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Наименование организации, куда обратились пациенты</w:t>
            </w:r>
          </w:p>
        </w:tc>
        <w:tc>
          <w:tcPr>
            <w:tcW w:w="1123" w:type="pct"/>
            <w:gridSpan w:val="3"/>
            <w:tcBorders>
              <w:top w:val="single" w:sz="4" w:space="0" w:color="000000"/>
              <w:lef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письменные</w:t>
            </w:r>
          </w:p>
        </w:tc>
        <w:tc>
          <w:tcPr>
            <w:tcW w:w="1162" w:type="pct"/>
            <w:gridSpan w:val="3"/>
            <w:tcBorders>
              <w:top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устные</w:t>
            </w:r>
          </w:p>
        </w:tc>
        <w:tc>
          <w:tcPr>
            <w:tcW w:w="1675" w:type="pct"/>
            <w:gridSpan w:val="3"/>
            <w:tcBorders>
              <w:top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Показатель (%)</w:t>
            </w:r>
          </w:p>
        </w:tc>
      </w:tr>
      <w:tr w:rsidR="005964A0" w:rsidRPr="005964A0" w:rsidTr="005964A0">
        <w:trPr>
          <w:trHeight w:val="240"/>
        </w:trPr>
        <w:tc>
          <w:tcPr>
            <w:tcW w:w="1040" w:type="pct"/>
            <w:vMerge/>
            <w:tcBorders>
              <w:top w:val="single" w:sz="4" w:space="0" w:color="000000"/>
              <w:left w:val="single" w:sz="4" w:space="0" w:color="000000"/>
              <w:bottom w:val="single" w:sz="4" w:space="0" w:color="000000"/>
              <w:right w:val="single" w:sz="4" w:space="0" w:color="000000"/>
            </w:tcBorders>
            <w:vAlign w:val="center"/>
          </w:tcPr>
          <w:p w:rsidR="005964A0" w:rsidRPr="005964A0" w:rsidRDefault="005964A0" w:rsidP="005964A0">
            <w:pPr>
              <w:spacing w:after="0" w:line="240" w:lineRule="auto"/>
              <w:rPr>
                <w:rFonts w:ascii="Times New Roman" w:hAnsi="Times New Roman" w:cs="Times New Roman"/>
                <w:i/>
                <w:sz w:val="24"/>
                <w:szCs w:val="24"/>
                <w:lang w:val="kk-KZ"/>
              </w:rPr>
            </w:pPr>
          </w:p>
        </w:tc>
        <w:tc>
          <w:tcPr>
            <w:tcW w:w="323" w:type="pct"/>
            <w:tcBorders>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2015</w:t>
            </w:r>
          </w:p>
        </w:tc>
        <w:tc>
          <w:tcPr>
            <w:tcW w:w="400" w:type="pct"/>
            <w:tcBorders>
              <w:left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2016г.</w:t>
            </w:r>
          </w:p>
        </w:tc>
        <w:tc>
          <w:tcPr>
            <w:tcW w:w="400" w:type="pct"/>
            <w:tcBorders>
              <w:left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2017г.</w:t>
            </w:r>
          </w:p>
        </w:tc>
        <w:tc>
          <w:tcPr>
            <w:tcW w:w="362" w:type="pct"/>
            <w:tcBorders>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2015</w:t>
            </w:r>
          </w:p>
        </w:tc>
        <w:tc>
          <w:tcPr>
            <w:tcW w:w="400" w:type="pct"/>
            <w:tcBorders>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2016г.</w:t>
            </w:r>
          </w:p>
        </w:tc>
        <w:tc>
          <w:tcPr>
            <w:tcW w:w="400" w:type="pct"/>
            <w:tcBorders>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2017г.</w:t>
            </w:r>
          </w:p>
        </w:tc>
        <w:tc>
          <w:tcPr>
            <w:tcW w:w="496" w:type="pct"/>
            <w:tcBorders>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2015г</w:t>
            </w:r>
          </w:p>
        </w:tc>
        <w:tc>
          <w:tcPr>
            <w:tcW w:w="532" w:type="pct"/>
            <w:tcBorders>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2016г.</w:t>
            </w:r>
          </w:p>
        </w:tc>
        <w:tc>
          <w:tcPr>
            <w:tcW w:w="647" w:type="pct"/>
            <w:tcBorders>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2017г.</w:t>
            </w:r>
          </w:p>
        </w:tc>
      </w:tr>
      <w:tr w:rsidR="005964A0" w:rsidRPr="005964A0" w:rsidTr="005964A0">
        <w:tc>
          <w:tcPr>
            <w:tcW w:w="104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rPr>
                <w:rFonts w:ascii="Times New Roman" w:hAnsi="Times New Roman" w:cs="Times New Roman"/>
                <w:i/>
                <w:sz w:val="24"/>
                <w:szCs w:val="24"/>
                <w:lang w:val="kk-KZ"/>
              </w:rPr>
            </w:pPr>
            <w:r w:rsidRPr="005964A0">
              <w:rPr>
                <w:rFonts w:ascii="Times New Roman" w:hAnsi="Times New Roman" w:cs="Times New Roman"/>
                <w:i/>
                <w:sz w:val="24"/>
                <w:szCs w:val="24"/>
                <w:lang w:val="kk-KZ"/>
              </w:rPr>
              <w:t>МЗ РК</w:t>
            </w:r>
          </w:p>
        </w:tc>
        <w:tc>
          <w:tcPr>
            <w:tcW w:w="323"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w:t>
            </w:r>
          </w:p>
        </w:tc>
        <w:tc>
          <w:tcPr>
            <w:tcW w:w="36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96"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53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647"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1,8</w:t>
            </w:r>
          </w:p>
        </w:tc>
      </w:tr>
      <w:tr w:rsidR="005964A0" w:rsidRPr="005964A0" w:rsidTr="005964A0">
        <w:tc>
          <w:tcPr>
            <w:tcW w:w="104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rPr>
                <w:rFonts w:ascii="Times New Roman" w:hAnsi="Times New Roman" w:cs="Times New Roman"/>
                <w:i/>
                <w:sz w:val="24"/>
                <w:szCs w:val="24"/>
                <w:lang w:val="kk-KZ"/>
              </w:rPr>
            </w:pPr>
            <w:r w:rsidRPr="005964A0">
              <w:rPr>
                <w:rFonts w:ascii="Times New Roman" w:hAnsi="Times New Roman" w:cs="Times New Roman"/>
                <w:i/>
                <w:sz w:val="24"/>
                <w:szCs w:val="24"/>
                <w:lang w:val="kk-KZ"/>
              </w:rPr>
              <w:t>ККМФД</w:t>
            </w:r>
          </w:p>
        </w:tc>
        <w:tc>
          <w:tcPr>
            <w:tcW w:w="323"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3</w:t>
            </w: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36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96"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53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8,3</w:t>
            </w:r>
          </w:p>
        </w:tc>
        <w:tc>
          <w:tcPr>
            <w:tcW w:w="647"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r>
      <w:tr w:rsidR="005964A0" w:rsidRPr="005964A0" w:rsidTr="005964A0">
        <w:tc>
          <w:tcPr>
            <w:tcW w:w="104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rPr>
                <w:rFonts w:ascii="Times New Roman" w:hAnsi="Times New Roman" w:cs="Times New Roman"/>
                <w:i/>
                <w:sz w:val="24"/>
                <w:szCs w:val="24"/>
                <w:lang w:val="kk-KZ"/>
              </w:rPr>
            </w:pPr>
            <w:r w:rsidRPr="005964A0">
              <w:rPr>
                <w:rFonts w:ascii="Times New Roman" w:hAnsi="Times New Roman" w:cs="Times New Roman"/>
                <w:i/>
                <w:sz w:val="24"/>
                <w:szCs w:val="24"/>
                <w:lang w:val="kk-KZ"/>
              </w:rPr>
              <w:t>Блог-платформы</w:t>
            </w:r>
          </w:p>
        </w:tc>
        <w:tc>
          <w:tcPr>
            <w:tcW w:w="323"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w:t>
            </w:r>
          </w:p>
        </w:tc>
        <w:tc>
          <w:tcPr>
            <w:tcW w:w="36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96"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53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647"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1,8</w:t>
            </w:r>
          </w:p>
        </w:tc>
      </w:tr>
      <w:tr w:rsidR="005964A0" w:rsidRPr="005964A0" w:rsidTr="005964A0">
        <w:tc>
          <w:tcPr>
            <w:tcW w:w="104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rPr>
                <w:rFonts w:ascii="Times New Roman" w:hAnsi="Times New Roman" w:cs="Times New Roman"/>
                <w:i/>
                <w:sz w:val="24"/>
                <w:szCs w:val="24"/>
                <w:lang w:val="kk-KZ"/>
              </w:rPr>
            </w:pPr>
            <w:r w:rsidRPr="005964A0">
              <w:rPr>
                <w:rFonts w:ascii="Times New Roman" w:hAnsi="Times New Roman" w:cs="Times New Roman"/>
                <w:i/>
                <w:sz w:val="24"/>
                <w:szCs w:val="24"/>
                <w:lang w:val="kk-KZ"/>
              </w:rPr>
              <w:t>УЗКО</w:t>
            </w:r>
          </w:p>
        </w:tc>
        <w:tc>
          <w:tcPr>
            <w:tcW w:w="323"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w:t>
            </w: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w:t>
            </w: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w:t>
            </w:r>
          </w:p>
        </w:tc>
        <w:tc>
          <w:tcPr>
            <w:tcW w:w="36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w:t>
            </w: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p>
        </w:tc>
        <w:tc>
          <w:tcPr>
            <w:tcW w:w="496"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10,4</w:t>
            </w:r>
          </w:p>
        </w:tc>
        <w:tc>
          <w:tcPr>
            <w:tcW w:w="53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5,5</w:t>
            </w:r>
          </w:p>
        </w:tc>
        <w:tc>
          <w:tcPr>
            <w:tcW w:w="647"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 xml:space="preserve">1,8 </w:t>
            </w:r>
          </w:p>
        </w:tc>
      </w:tr>
      <w:tr w:rsidR="005964A0" w:rsidRPr="005964A0" w:rsidTr="005964A0">
        <w:tc>
          <w:tcPr>
            <w:tcW w:w="104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rPr>
                <w:rFonts w:ascii="Times New Roman" w:hAnsi="Times New Roman" w:cs="Times New Roman"/>
                <w:i/>
                <w:sz w:val="24"/>
                <w:szCs w:val="24"/>
                <w:lang w:val="kk-KZ"/>
              </w:rPr>
            </w:pPr>
            <w:r w:rsidRPr="005964A0">
              <w:rPr>
                <w:rFonts w:ascii="Times New Roman" w:hAnsi="Times New Roman" w:cs="Times New Roman"/>
                <w:i/>
                <w:sz w:val="24"/>
                <w:szCs w:val="24"/>
                <w:lang w:val="kk-KZ"/>
              </w:rPr>
              <w:t>СППВК МО</w:t>
            </w:r>
          </w:p>
        </w:tc>
        <w:tc>
          <w:tcPr>
            <w:tcW w:w="323"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w:t>
            </w: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13</w:t>
            </w: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25</w:t>
            </w:r>
          </w:p>
        </w:tc>
        <w:tc>
          <w:tcPr>
            <w:tcW w:w="36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25</w:t>
            </w: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18</w:t>
            </w: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25</w:t>
            </w:r>
          </w:p>
        </w:tc>
        <w:tc>
          <w:tcPr>
            <w:tcW w:w="496"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89,6</w:t>
            </w:r>
          </w:p>
        </w:tc>
        <w:tc>
          <w:tcPr>
            <w:tcW w:w="53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86,1</w:t>
            </w:r>
          </w:p>
        </w:tc>
        <w:tc>
          <w:tcPr>
            <w:tcW w:w="647"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 xml:space="preserve">94,6 </w:t>
            </w:r>
          </w:p>
        </w:tc>
      </w:tr>
      <w:tr w:rsidR="005964A0" w:rsidRPr="005964A0" w:rsidTr="005964A0">
        <w:tc>
          <w:tcPr>
            <w:tcW w:w="104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rPr>
                <w:rFonts w:ascii="Times New Roman" w:hAnsi="Times New Roman" w:cs="Times New Roman"/>
                <w:i/>
                <w:sz w:val="24"/>
                <w:szCs w:val="24"/>
                <w:lang w:val="kk-KZ"/>
              </w:rPr>
            </w:pPr>
            <w:r w:rsidRPr="005964A0">
              <w:rPr>
                <w:rFonts w:ascii="Times New Roman" w:hAnsi="Times New Roman" w:cs="Times New Roman"/>
                <w:i/>
                <w:sz w:val="24"/>
                <w:szCs w:val="24"/>
                <w:lang w:val="kk-KZ"/>
              </w:rPr>
              <w:t>Итого</w:t>
            </w:r>
          </w:p>
        </w:tc>
        <w:tc>
          <w:tcPr>
            <w:tcW w:w="323"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w:t>
            </w: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18</w:t>
            </w:r>
          </w:p>
        </w:tc>
        <w:tc>
          <w:tcPr>
            <w:tcW w:w="400"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28</w:t>
            </w:r>
          </w:p>
        </w:tc>
        <w:tc>
          <w:tcPr>
            <w:tcW w:w="36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27</w:t>
            </w: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18</w:t>
            </w:r>
          </w:p>
        </w:tc>
        <w:tc>
          <w:tcPr>
            <w:tcW w:w="400"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25</w:t>
            </w:r>
          </w:p>
        </w:tc>
        <w:tc>
          <w:tcPr>
            <w:tcW w:w="496"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100</w:t>
            </w:r>
          </w:p>
        </w:tc>
        <w:tc>
          <w:tcPr>
            <w:tcW w:w="532" w:type="pct"/>
            <w:tcBorders>
              <w:top w:val="single" w:sz="4" w:space="0" w:color="000000"/>
              <w:bottom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100</w:t>
            </w:r>
          </w:p>
        </w:tc>
        <w:tc>
          <w:tcPr>
            <w:tcW w:w="647" w:type="pct"/>
            <w:tcBorders>
              <w:top w:val="single" w:sz="4" w:space="0" w:color="000000"/>
              <w:left w:val="single" w:sz="4" w:space="0" w:color="000000"/>
              <w:bottom w:val="single" w:sz="4" w:space="0" w:color="000000"/>
              <w:right w:val="single" w:sz="4" w:space="0" w:color="000000"/>
            </w:tcBorders>
          </w:tcPr>
          <w:p w:rsidR="005964A0" w:rsidRPr="005964A0" w:rsidRDefault="005964A0" w:rsidP="005964A0">
            <w:pPr>
              <w:spacing w:after="0" w:line="240" w:lineRule="auto"/>
              <w:jc w:val="center"/>
              <w:rPr>
                <w:rFonts w:ascii="Times New Roman" w:hAnsi="Times New Roman" w:cs="Times New Roman"/>
                <w:i/>
                <w:sz w:val="24"/>
                <w:szCs w:val="24"/>
                <w:lang w:val="kk-KZ"/>
              </w:rPr>
            </w:pPr>
            <w:r w:rsidRPr="005964A0">
              <w:rPr>
                <w:rFonts w:ascii="Times New Roman" w:hAnsi="Times New Roman" w:cs="Times New Roman"/>
                <w:i/>
                <w:sz w:val="24"/>
                <w:szCs w:val="24"/>
                <w:lang w:val="kk-KZ"/>
              </w:rPr>
              <w:t xml:space="preserve">100 </w:t>
            </w:r>
          </w:p>
        </w:tc>
      </w:tr>
    </w:tbl>
    <w:p w:rsidR="005964A0" w:rsidRPr="005964A0" w:rsidRDefault="005964A0" w:rsidP="005964A0">
      <w:pPr>
        <w:spacing w:after="0" w:line="240" w:lineRule="auto"/>
        <w:jc w:val="both"/>
        <w:rPr>
          <w:rFonts w:ascii="Times New Roman" w:hAnsi="Times New Roman" w:cs="Times New Roman"/>
          <w:i/>
          <w:color w:val="FF6600"/>
          <w:sz w:val="24"/>
          <w:szCs w:val="24"/>
        </w:rPr>
      </w:pPr>
    </w:p>
    <w:p w:rsidR="005964A0" w:rsidRPr="005964A0" w:rsidRDefault="005964A0" w:rsidP="005964A0">
      <w:pPr>
        <w:spacing w:after="0" w:line="240" w:lineRule="auto"/>
        <w:ind w:firstLine="708"/>
        <w:jc w:val="both"/>
        <w:rPr>
          <w:rFonts w:ascii="Times New Roman" w:hAnsi="Times New Roman" w:cs="Times New Roman"/>
          <w:b/>
          <w:bCs/>
          <w:i/>
          <w:sz w:val="24"/>
          <w:szCs w:val="24"/>
        </w:rPr>
      </w:pPr>
      <w:r w:rsidRPr="005964A0">
        <w:rPr>
          <w:rFonts w:ascii="Times New Roman" w:hAnsi="Times New Roman" w:cs="Times New Roman"/>
          <w:i/>
          <w:sz w:val="24"/>
          <w:szCs w:val="24"/>
        </w:rPr>
        <w:t>В 2017 году отмечается рост обращений на 17 случаев, преимущественно за счет обращений в СППВК, постоянно действующей горячей линии в поликлинике. 94,6% жалоб приходится в СППВК. Из всех обращений 49,9 % составляют обоснованные жалобы. По всем обоснованным жалобам приняты меры дисциплинарного взыскания.</w:t>
      </w:r>
    </w:p>
    <w:p w:rsidR="005964A0" w:rsidRPr="005964A0" w:rsidRDefault="005964A0" w:rsidP="005964A0">
      <w:pPr>
        <w:spacing w:after="0" w:line="240" w:lineRule="auto"/>
        <w:jc w:val="both"/>
        <w:rPr>
          <w:rFonts w:ascii="Times New Roman" w:hAnsi="Times New Roman" w:cs="Times New Roman"/>
          <w:i/>
          <w:sz w:val="24"/>
          <w:szCs w:val="24"/>
        </w:rPr>
      </w:pPr>
      <w:r w:rsidRPr="005964A0">
        <w:rPr>
          <w:rFonts w:ascii="Times New Roman" w:hAnsi="Times New Roman" w:cs="Times New Roman"/>
          <w:i/>
          <w:sz w:val="24"/>
          <w:szCs w:val="24"/>
        </w:rPr>
        <w:t xml:space="preserve">       Для решения возникших вопросов у пациентов установлены ящики для сбора обращений пациентов в СППВК. Обращения изымаются и обрабатываются ежедневно. Все обращения фиксируются в журнале обращений.</w:t>
      </w:r>
    </w:p>
    <w:p w:rsidR="005964A0" w:rsidRPr="005964A0" w:rsidRDefault="005964A0" w:rsidP="005964A0">
      <w:pPr>
        <w:spacing w:after="0" w:line="240" w:lineRule="auto"/>
        <w:jc w:val="both"/>
        <w:rPr>
          <w:rFonts w:ascii="Times New Roman" w:hAnsi="Times New Roman" w:cs="Times New Roman"/>
          <w:i/>
          <w:sz w:val="24"/>
          <w:szCs w:val="24"/>
        </w:rPr>
      </w:pPr>
      <w:r w:rsidRPr="005964A0">
        <w:rPr>
          <w:rFonts w:ascii="Times New Roman" w:hAnsi="Times New Roman" w:cs="Times New Roman"/>
          <w:i/>
          <w:sz w:val="24"/>
          <w:szCs w:val="24"/>
        </w:rPr>
        <w:t xml:space="preserve">       В 2017 году проведено 10 плановых аудитов структурных подразделений. Результаты аудитов доложены на медицинских советах. Выявленные дефекты устранены в указанный Службой срок.</w:t>
      </w:r>
    </w:p>
    <w:p w:rsidR="005964A0" w:rsidRPr="005964A0" w:rsidRDefault="005964A0" w:rsidP="005964A0">
      <w:pPr>
        <w:tabs>
          <w:tab w:val="left" w:pos="851"/>
        </w:tabs>
        <w:spacing w:after="0" w:line="240" w:lineRule="auto"/>
        <w:ind w:left="142"/>
        <w:rPr>
          <w:rFonts w:ascii="Times New Roman" w:hAnsi="Times New Roman" w:cs="Times New Roman"/>
          <w:bCs/>
          <w:i/>
          <w:iCs/>
          <w:sz w:val="24"/>
          <w:szCs w:val="24"/>
        </w:rPr>
      </w:pPr>
    </w:p>
    <w:p w:rsidR="00E71B67" w:rsidRPr="00975313" w:rsidRDefault="00E71B67" w:rsidP="00735613">
      <w:pPr>
        <w:pStyle w:val="a4"/>
        <w:tabs>
          <w:tab w:val="left" w:pos="851"/>
        </w:tabs>
        <w:spacing w:after="0" w:line="240" w:lineRule="auto"/>
        <w:ind w:left="567" w:hanging="425"/>
        <w:rPr>
          <w:rFonts w:ascii="Times New Roman" w:hAnsi="Times New Roman" w:cs="Times New Roman"/>
          <w:b/>
          <w:bCs/>
          <w:i/>
          <w:iCs/>
          <w:sz w:val="24"/>
          <w:szCs w:val="24"/>
        </w:rPr>
      </w:pPr>
    </w:p>
    <w:p w:rsidR="00FF2E9F" w:rsidRDefault="00717FC9" w:rsidP="00735613">
      <w:pPr>
        <w:pStyle w:val="a4"/>
        <w:tabs>
          <w:tab w:val="left" w:pos="851"/>
        </w:tabs>
        <w:spacing w:after="0" w:line="240" w:lineRule="auto"/>
        <w:ind w:left="567" w:hanging="425"/>
        <w:rPr>
          <w:rFonts w:ascii="Times New Roman" w:hAnsi="Times New Roman" w:cs="Times New Roman"/>
          <w:b/>
          <w:bCs/>
          <w:i/>
          <w:sz w:val="24"/>
          <w:szCs w:val="24"/>
        </w:rPr>
      </w:pPr>
      <w:r w:rsidRPr="00975313">
        <w:rPr>
          <w:rFonts w:ascii="Times New Roman" w:hAnsi="Times New Roman" w:cs="Times New Roman"/>
          <w:b/>
          <w:bCs/>
          <w:i/>
          <w:sz w:val="24"/>
          <w:szCs w:val="24"/>
        </w:rPr>
        <w:t>РАЗДЕЛ 3. ОЦЕНКА КОНКУРЕНТОСПОСОБНОСТИ ПРЕДПРИЯТИЯ</w:t>
      </w:r>
    </w:p>
    <w:p w:rsidR="00562A8E" w:rsidRDefault="00562A8E" w:rsidP="00562A8E">
      <w:pPr>
        <w:pStyle w:val="a4"/>
        <w:tabs>
          <w:tab w:val="left" w:pos="851"/>
        </w:tabs>
        <w:spacing w:after="0" w:line="240" w:lineRule="auto"/>
        <w:ind w:left="567"/>
        <w:jc w:val="both"/>
        <w:rPr>
          <w:rFonts w:ascii="Times New Roman" w:hAnsi="Times New Roman" w:cs="Times New Roman"/>
          <w:b/>
          <w:sz w:val="24"/>
          <w:szCs w:val="24"/>
        </w:rPr>
      </w:pPr>
      <w:r w:rsidRPr="00F51408">
        <w:rPr>
          <w:rFonts w:ascii="Times New Roman" w:hAnsi="Times New Roman" w:cs="Times New Roman"/>
          <w:b/>
          <w:sz w:val="24"/>
          <w:szCs w:val="24"/>
        </w:rPr>
        <w:t xml:space="preserve">3.1. Ключевые показатели деятельности (по плану развития)  </w:t>
      </w:r>
    </w:p>
    <w:p w:rsidR="00562A8E" w:rsidRDefault="00562A8E" w:rsidP="00562A8E">
      <w:pPr>
        <w:pStyle w:val="a4"/>
        <w:tabs>
          <w:tab w:val="left" w:pos="851"/>
        </w:tabs>
        <w:spacing w:after="0" w:line="240" w:lineRule="auto"/>
        <w:ind w:left="567"/>
        <w:jc w:val="both"/>
        <w:rPr>
          <w:rFonts w:ascii="Times New Roman" w:hAnsi="Times New Roman" w:cs="Times New Roman"/>
          <w:sz w:val="24"/>
          <w:szCs w:val="24"/>
        </w:rPr>
      </w:pPr>
    </w:p>
    <w:p w:rsidR="00562A8E" w:rsidRPr="004747FD" w:rsidRDefault="00562A8E" w:rsidP="00562A8E">
      <w:pPr>
        <w:pStyle w:val="a4"/>
        <w:tabs>
          <w:tab w:val="left" w:pos="851"/>
        </w:tabs>
        <w:spacing w:after="0" w:line="240" w:lineRule="auto"/>
        <w:ind w:left="567"/>
        <w:jc w:val="both"/>
        <w:rPr>
          <w:rFonts w:ascii="Times New Roman" w:hAnsi="Times New Roman" w:cs="Times New Roman"/>
          <w:b/>
          <w:i/>
          <w:sz w:val="24"/>
          <w:szCs w:val="24"/>
        </w:rPr>
      </w:pPr>
      <w:r w:rsidRPr="004747FD">
        <w:rPr>
          <w:rFonts w:ascii="Times New Roman" w:hAnsi="Times New Roman" w:cs="Times New Roman"/>
          <w:b/>
          <w:i/>
          <w:sz w:val="24"/>
          <w:szCs w:val="24"/>
        </w:rPr>
        <w:t>Стратегическое направление 1: Финансовая устойчивость предприятия</w:t>
      </w:r>
    </w:p>
    <w:p w:rsidR="00562A8E" w:rsidRPr="004747FD" w:rsidRDefault="00562A8E" w:rsidP="00562A8E">
      <w:pPr>
        <w:pStyle w:val="a4"/>
        <w:tabs>
          <w:tab w:val="left" w:pos="851"/>
        </w:tabs>
        <w:spacing w:after="0" w:line="240" w:lineRule="auto"/>
        <w:ind w:left="567"/>
        <w:jc w:val="both"/>
        <w:rPr>
          <w:rFonts w:ascii="Times New Roman" w:hAnsi="Times New Roman" w:cs="Times New Roman"/>
          <w:i/>
          <w:sz w:val="24"/>
          <w:szCs w:val="24"/>
        </w:rPr>
      </w:pPr>
      <w:r w:rsidRPr="004747FD">
        <w:rPr>
          <w:rFonts w:ascii="Times New Roman" w:hAnsi="Times New Roman" w:cs="Times New Roman"/>
          <w:i/>
          <w:sz w:val="24"/>
          <w:szCs w:val="24"/>
        </w:rPr>
        <w:t xml:space="preserve">Цель: </w:t>
      </w:r>
      <w:proofErr w:type="spellStart"/>
      <w:r w:rsidRPr="004747FD">
        <w:rPr>
          <w:rFonts w:ascii="Times New Roman" w:hAnsi="Times New Roman" w:cs="Times New Roman"/>
          <w:i/>
          <w:sz w:val="24"/>
          <w:szCs w:val="24"/>
        </w:rPr>
        <w:t>Увкличение</w:t>
      </w:r>
      <w:proofErr w:type="spellEnd"/>
      <w:r w:rsidRPr="004747FD">
        <w:rPr>
          <w:rFonts w:ascii="Times New Roman" w:hAnsi="Times New Roman" w:cs="Times New Roman"/>
          <w:i/>
          <w:sz w:val="24"/>
          <w:szCs w:val="24"/>
        </w:rPr>
        <w:t xml:space="preserve"> рентабельности предприятия, повышение доходности</w:t>
      </w:r>
    </w:p>
    <w:p w:rsidR="00562A8E" w:rsidRPr="004747FD" w:rsidRDefault="00562A8E" w:rsidP="00562A8E">
      <w:pPr>
        <w:pStyle w:val="a4"/>
        <w:tabs>
          <w:tab w:val="left" w:pos="851"/>
        </w:tabs>
        <w:spacing w:after="0" w:line="240" w:lineRule="auto"/>
        <w:ind w:left="567"/>
        <w:jc w:val="both"/>
        <w:rPr>
          <w:rFonts w:ascii="Times New Roman" w:hAnsi="Times New Roman" w:cs="Times New Roman"/>
          <w:i/>
          <w:sz w:val="24"/>
          <w:szCs w:val="24"/>
          <w:highlight w:val="yellow"/>
        </w:rPr>
      </w:pPr>
    </w:p>
    <w:p w:rsidR="00562A8E" w:rsidRPr="004747FD" w:rsidRDefault="00562A8E" w:rsidP="00562A8E">
      <w:pPr>
        <w:pStyle w:val="a4"/>
        <w:tabs>
          <w:tab w:val="left" w:pos="851"/>
        </w:tabs>
        <w:spacing w:after="0" w:line="240" w:lineRule="auto"/>
        <w:ind w:left="567"/>
        <w:jc w:val="both"/>
        <w:rPr>
          <w:rFonts w:ascii="Times New Roman" w:hAnsi="Times New Roman" w:cs="Times New Roman"/>
          <w:i/>
          <w:sz w:val="24"/>
          <w:szCs w:val="24"/>
          <w:highlight w:val="yellow"/>
        </w:rPr>
      </w:pPr>
    </w:p>
    <w:p w:rsidR="00562A8E" w:rsidRPr="004747FD" w:rsidRDefault="00562A8E" w:rsidP="00562A8E">
      <w:pPr>
        <w:pStyle w:val="a4"/>
        <w:tabs>
          <w:tab w:val="left" w:pos="851"/>
        </w:tabs>
        <w:spacing w:after="0" w:line="240" w:lineRule="auto"/>
        <w:ind w:left="567"/>
        <w:jc w:val="both"/>
        <w:rPr>
          <w:rFonts w:ascii="Times New Roman" w:hAnsi="Times New Roman" w:cs="Times New Roman"/>
          <w:i/>
          <w:sz w:val="24"/>
          <w:szCs w:val="24"/>
          <w:highlight w:val="yellow"/>
        </w:rPr>
      </w:pPr>
    </w:p>
    <w:p w:rsidR="00562A8E" w:rsidRPr="004747FD" w:rsidRDefault="00562A8E" w:rsidP="00562A8E">
      <w:pPr>
        <w:pStyle w:val="a4"/>
        <w:tabs>
          <w:tab w:val="left" w:pos="851"/>
        </w:tabs>
        <w:spacing w:after="0" w:line="240" w:lineRule="auto"/>
        <w:ind w:left="0"/>
        <w:jc w:val="both"/>
        <w:rPr>
          <w:rFonts w:ascii="Times New Roman" w:hAnsi="Times New Roman" w:cs="Times New Roman"/>
          <w:i/>
          <w:sz w:val="24"/>
          <w:szCs w:val="24"/>
        </w:rPr>
      </w:pPr>
      <w:r w:rsidRPr="004747FD">
        <w:rPr>
          <w:rFonts w:ascii="Times New Roman" w:hAnsi="Times New Roman" w:cs="Times New Roman"/>
          <w:i/>
          <w:sz w:val="24"/>
          <w:szCs w:val="24"/>
        </w:rPr>
        <w:lastRenderedPageBreak/>
        <w:t xml:space="preserve">В результате проведенных мероприятий по основным задачам в рамках данной стратегической цели выявлено частичное достижение запланированных индикаторов.  </w:t>
      </w:r>
    </w:p>
    <w:p w:rsidR="00562A8E" w:rsidRPr="004747FD" w:rsidRDefault="00562A8E" w:rsidP="00562A8E">
      <w:pPr>
        <w:spacing w:after="0" w:line="240" w:lineRule="auto"/>
        <w:jc w:val="center"/>
        <w:rPr>
          <w:rFonts w:ascii="Times New Roman" w:hAnsi="Times New Roman"/>
          <w:b/>
          <w:i/>
          <w:sz w:val="24"/>
          <w:szCs w:val="24"/>
          <w:highlight w:val="yellow"/>
        </w:rPr>
      </w:pPr>
    </w:p>
    <w:p w:rsidR="00562A8E" w:rsidRPr="004747FD" w:rsidRDefault="00562A8E" w:rsidP="00562A8E">
      <w:pPr>
        <w:spacing w:after="0" w:line="240" w:lineRule="auto"/>
        <w:jc w:val="center"/>
        <w:rPr>
          <w:rFonts w:ascii="Times New Roman" w:hAnsi="Times New Roman"/>
          <w:b/>
          <w:i/>
          <w:sz w:val="24"/>
          <w:szCs w:val="24"/>
        </w:rPr>
      </w:pPr>
      <w:r w:rsidRPr="004747FD">
        <w:rPr>
          <w:rFonts w:ascii="Times New Roman" w:hAnsi="Times New Roman"/>
          <w:b/>
          <w:i/>
          <w:sz w:val="24"/>
          <w:szCs w:val="24"/>
        </w:rPr>
        <w:t>Индикаторы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578"/>
        <w:gridCol w:w="1417"/>
        <w:gridCol w:w="1418"/>
        <w:gridCol w:w="1275"/>
        <w:gridCol w:w="1276"/>
      </w:tblGrid>
      <w:tr w:rsidR="00562A8E" w:rsidRPr="004747FD" w:rsidTr="00163467">
        <w:trPr>
          <w:trHeight w:val="170"/>
        </w:trPr>
        <w:tc>
          <w:tcPr>
            <w:tcW w:w="817" w:type="dxa"/>
            <w:shd w:val="clear" w:color="auto" w:fill="D0CECE"/>
          </w:tcPr>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rPr>
              <w:t xml:space="preserve">№ </w:t>
            </w:r>
            <w:proofErr w:type="spellStart"/>
            <w:proofErr w:type="gramStart"/>
            <w:r w:rsidRPr="004747FD">
              <w:rPr>
                <w:rFonts w:ascii="Times New Roman" w:hAnsi="Times New Roman"/>
                <w:b/>
                <w:i/>
              </w:rPr>
              <w:t>п</w:t>
            </w:r>
            <w:proofErr w:type="spellEnd"/>
            <w:proofErr w:type="gramEnd"/>
            <w:r w:rsidRPr="004747FD">
              <w:rPr>
                <w:rFonts w:ascii="Times New Roman" w:hAnsi="Times New Roman"/>
                <w:b/>
                <w:i/>
              </w:rPr>
              <w:t>/</w:t>
            </w:r>
            <w:proofErr w:type="spellStart"/>
            <w:r w:rsidRPr="004747FD">
              <w:rPr>
                <w:rFonts w:ascii="Times New Roman" w:hAnsi="Times New Roman"/>
                <w:b/>
                <w:i/>
              </w:rPr>
              <w:t>п</w:t>
            </w:r>
            <w:proofErr w:type="spellEnd"/>
          </w:p>
        </w:tc>
        <w:tc>
          <w:tcPr>
            <w:tcW w:w="3578" w:type="dxa"/>
            <w:shd w:val="clear" w:color="auto" w:fill="D0CECE"/>
          </w:tcPr>
          <w:p w:rsidR="00562A8E" w:rsidRPr="004747FD" w:rsidRDefault="00562A8E" w:rsidP="00163467">
            <w:pPr>
              <w:spacing w:after="0" w:line="240" w:lineRule="auto"/>
              <w:jc w:val="center"/>
              <w:rPr>
                <w:rFonts w:ascii="Times New Roman" w:hAnsi="Times New Roman"/>
                <w:b/>
                <w:i/>
              </w:rPr>
            </w:pPr>
          </w:p>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rPr>
              <w:t>Наименование</w:t>
            </w:r>
          </w:p>
        </w:tc>
        <w:tc>
          <w:tcPr>
            <w:tcW w:w="1417" w:type="dxa"/>
            <w:shd w:val="clear" w:color="auto" w:fill="D0CECE"/>
            <w:vAlign w:val="center"/>
          </w:tcPr>
          <w:p w:rsidR="00562A8E" w:rsidRPr="004747FD" w:rsidRDefault="00562A8E" w:rsidP="00163467">
            <w:pPr>
              <w:spacing w:after="0" w:line="240" w:lineRule="auto"/>
              <w:jc w:val="center"/>
              <w:rPr>
                <w:rFonts w:ascii="Times New Roman" w:hAnsi="Times New Roman"/>
                <w:b/>
                <w:i/>
                <w:lang w:val="kk-KZ"/>
              </w:rPr>
            </w:pPr>
            <w:r w:rsidRPr="004747FD">
              <w:rPr>
                <w:rFonts w:ascii="Times New Roman" w:hAnsi="Times New Roman"/>
                <w:b/>
                <w:i/>
                <w:lang w:val="kk-KZ"/>
              </w:rPr>
              <w:t>План на</w:t>
            </w:r>
          </w:p>
          <w:p w:rsidR="00562A8E" w:rsidRPr="004747FD" w:rsidRDefault="00562A8E" w:rsidP="00163467">
            <w:pPr>
              <w:spacing w:after="0" w:line="240" w:lineRule="auto"/>
              <w:jc w:val="center"/>
              <w:rPr>
                <w:rFonts w:ascii="Times New Roman" w:hAnsi="Times New Roman"/>
                <w:b/>
                <w:i/>
                <w:lang w:val="kk-KZ"/>
              </w:rPr>
            </w:pPr>
            <w:r w:rsidRPr="004747FD">
              <w:rPr>
                <w:rFonts w:ascii="Times New Roman" w:hAnsi="Times New Roman"/>
                <w:b/>
                <w:i/>
                <w:lang w:val="kk-KZ"/>
              </w:rPr>
              <w:t>2017 год*</w:t>
            </w:r>
          </w:p>
        </w:tc>
        <w:tc>
          <w:tcPr>
            <w:tcW w:w="1418" w:type="dxa"/>
            <w:shd w:val="clear" w:color="auto" w:fill="D0CECE"/>
            <w:vAlign w:val="center"/>
          </w:tcPr>
          <w:p w:rsidR="00562A8E" w:rsidRPr="004747FD" w:rsidRDefault="00562A8E" w:rsidP="00163467">
            <w:pPr>
              <w:spacing w:after="0" w:line="240" w:lineRule="auto"/>
              <w:jc w:val="center"/>
              <w:rPr>
                <w:rFonts w:ascii="Times New Roman" w:hAnsi="Times New Roman"/>
                <w:b/>
                <w:i/>
                <w:lang w:val="kk-KZ"/>
              </w:rPr>
            </w:pPr>
            <w:r w:rsidRPr="004747FD">
              <w:rPr>
                <w:rFonts w:ascii="Times New Roman" w:hAnsi="Times New Roman"/>
                <w:b/>
                <w:i/>
                <w:lang w:val="kk-KZ"/>
              </w:rPr>
              <w:t>Факт за</w:t>
            </w:r>
          </w:p>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lang w:val="kk-KZ"/>
              </w:rPr>
              <w:t>2017 год</w:t>
            </w:r>
          </w:p>
        </w:tc>
        <w:tc>
          <w:tcPr>
            <w:tcW w:w="1275" w:type="dxa"/>
            <w:shd w:val="clear" w:color="auto" w:fill="D0CECE"/>
            <w:vAlign w:val="center"/>
          </w:tcPr>
          <w:p w:rsidR="00562A8E" w:rsidRPr="004747FD" w:rsidRDefault="00562A8E" w:rsidP="00163467">
            <w:pPr>
              <w:spacing w:after="0" w:line="240" w:lineRule="auto"/>
              <w:jc w:val="center"/>
              <w:rPr>
                <w:rFonts w:ascii="Times New Roman" w:hAnsi="Times New Roman"/>
                <w:b/>
                <w:i/>
                <w:lang w:val="kk-KZ"/>
              </w:rPr>
            </w:pPr>
            <w:r w:rsidRPr="004747FD">
              <w:rPr>
                <w:rFonts w:ascii="Times New Roman" w:hAnsi="Times New Roman"/>
                <w:b/>
                <w:i/>
                <w:lang w:val="kk-KZ"/>
              </w:rPr>
              <w:t xml:space="preserve">Факт за               </w:t>
            </w:r>
          </w:p>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lang w:val="kk-KZ"/>
              </w:rPr>
              <w:t>2016 год</w:t>
            </w:r>
          </w:p>
        </w:tc>
        <w:tc>
          <w:tcPr>
            <w:tcW w:w="1276" w:type="dxa"/>
            <w:shd w:val="clear" w:color="auto" w:fill="D0CECE"/>
            <w:vAlign w:val="center"/>
          </w:tcPr>
          <w:p w:rsidR="00562A8E" w:rsidRPr="004747FD" w:rsidRDefault="00562A8E" w:rsidP="00163467">
            <w:pPr>
              <w:spacing w:after="0" w:line="240" w:lineRule="auto"/>
              <w:jc w:val="center"/>
              <w:rPr>
                <w:rFonts w:ascii="Times New Roman" w:hAnsi="Times New Roman"/>
                <w:b/>
                <w:i/>
                <w:lang w:val="kk-KZ"/>
              </w:rPr>
            </w:pPr>
            <w:r w:rsidRPr="004747FD">
              <w:rPr>
                <w:rFonts w:ascii="Times New Roman" w:hAnsi="Times New Roman"/>
                <w:b/>
                <w:i/>
                <w:lang w:val="kk-KZ"/>
              </w:rPr>
              <w:t>Сведения о достижении</w:t>
            </w:r>
          </w:p>
        </w:tc>
      </w:tr>
      <w:tr w:rsidR="00562A8E" w:rsidRPr="004747FD" w:rsidTr="00743E1F">
        <w:trPr>
          <w:trHeight w:val="563"/>
        </w:trPr>
        <w:tc>
          <w:tcPr>
            <w:tcW w:w="817" w:type="dxa"/>
            <w:shd w:val="clear" w:color="auto" w:fill="auto"/>
          </w:tcPr>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rPr>
              <w:t>1</w:t>
            </w:r>
          </w:p>
        </w:tc>
        <w:tc>
          <w:tcPr>
            <w:tcW w:w="3578" w:type="dxa"/>
            <w:shd w:val="clear" w:color="auto" w:fill="auto"/>
          </w:tcPr>
          <w:p w:rsidR="00562A8E" w:rsidRPr="004747FD" w:rsidRDefault="00562A8E" w:rsidP="00163467">
            <w:pPr>
              <w:spacing w:after="0" w:line="240" w:lineRule="auto"/>
              <w:jc w:val="both"/>
              <w:rPr>
                <w:rFonts w:ascii="Times New Roman" w:hAnsi="Times New Roman"/>
                <w:i/>
              </w:rPr>
            </w:pPr>
            <w:r w:rsidRPr="004747FD">
              <w:rPr>
                <w:rFonts w:ascii="Times New Roman" w:hAnsi="Times New Roman"/>
                <w:i/>
              </w:rPr>
              <w:t>Доход на 1 прикрепленного жителя по РПН (ДКПН включительно)</w:t>
            </w:r>
          </w:p>
        </w:tc>
        <w:tc>
          <w:tcPr>
            <w:tcW w:w="1417" w:type="dxa"/>
            <w:shd w:val="clear" w:color="auto" w:fill="auto"/>
          </w:tcPr>
          <w:p w:rsidR="00562A8E" w:rsidRPr="004747FD" w:rsidRDefault="00AB5577" w:rsidP="00163467">
            <w:pPr>
              <w:spacing w:after="0" w:line="240" w:lineRule="auto"/>
              <w:jc w:val="center"/>
              <w:rPr>
                <w:rFonts w:ascii="Times New Roman" w:hAnsi="Times New Roman"/>
                <w:i/>
                <w:lang w:val="kk-KZ"/>
              </w:rPr>
            </w:pPr>
            <w:r w:rsidRPr="004747FD">
              <w:rPr>
                <w:rFonts w:ascii="Times New Roman" w:hAnsi="Times New Roman"/>
                <w:i/>
                <w:lang w:val="kk-KZ"/>
              </w:rPr>
              <w:t>1628,9</w:t>
            </w:r>
          </w:p>
        </w:tc>
        <w:tc>
          <w:tcPr>
            <w:tcW w:w="1418" w:type="dxa"/>
            <w:shd w:val="clear" w:color="auto" w:fill="auto"/>
          </w:tcPr>
          <w:p w:rsidR="00562A8E" w:rsidRPr="004747FD" w:rsidRDefault="00AB5577" w:rsidP="00163467">
            <w:pPr>
              <w:spacing w:after="0" w:line="240" w:lineRule="auto"/>
              <w:jc w:val="center"/>
              <w:rPr>
                <w:rFonts w:ascii="Times New Roman" w:hAnsi="Times New Roman"/>
                <w:i/>
                <w:lang w:val="kk-KZ"/>
              </w:rPr>
            </w:pPr>
            <w:r w:rsidRPr="004747FD">
              <w:rPr>
                <w:rFonts w:ascii="Times New Roman" w:hAnsi="Times New Roman"/>
                <w:i/>
                <w:lang w:val="kk-KZ"/>
              </w:rPr>
              <w:t>1628,9</w:t>
            </w:r>
          </w:p>
        </w:tc>
        <w:tc>
          <w:tcPr>
            <w:tcW w:w="1275" w:type="dxa"/>
            <w:shd w:val="clear" w:color="auto" w:fill="auto"/>
          </w:tcPr>
          <w:p w:rsidR="00562A8E" w:rsidRPr="004747FD" w:rsidRDefault="00AB5577" w:rsidP="00163467">
            <w:pPr>
              <w:spacing w:after="0" w:line="240" w:lineRule="auto"/>
              <w:jc w:val="center"/>
              <w:rPr>
                <w:rFonts w:ascii="Times New Roman" w:hAnsi="Times New Roman"/>
                <w:i/>
                <w:lang w:val="kk-KZ"/>
              </w:rPr>
            </w:pPr>
            <w:r w:rsidRPr="004747FD">
              <w:rPr>
                <w:rFonts w:ascii="Times New Roman" w:hAnsi="Times New Roman"/>
                <w:i/>
                <w:lang w:val="kk-KZ"/>
              </w:rPr>
              <w:t>1631,36</w:t>
            </w:r>
          </w:p>
        </w:tc>
        <w:tc>
          <w:tcPr>
            <w:tcW w:w="1276"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lang w:val="kk-KZ"/>
              </w:rPr>
              <w:t>Достиг</w:t>
            </w:r>
          </w:p>
        </w:tc>
      </w:tr>
      <w:tr w:rsidR="00562A8E" w:rsidRPr="004747FD" w:rsidTr="00163467">
        <w:trPr>
          <w:trHeight w:val="170"/>
        </w:trPr>
        <w:tc>
          <w:tcPr>
            <w:tcW w:w="817" w:type="dxa"/>
            <w:shd w:val="clear" w:color="auto" w:fill="auto"/>
          </w:tcPr>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rPr>
              <w:t>2</w:t>
            </w:r>
          </w:p>
        </w:tc>
        <w:tc>
          <w:tcPr>
            <w:tcW w:w="3578" w:type="dxa"/>
            <w:shd w:val="clear" w:color="auto" w:fill="auto"/>
          </w:tcPr>
          <w:p w:rsidR="00562A8E" w:rsidRPr="004747FD" w:rsidRDefault="00562A8E" w:rsidP="00163467">
            <w:pPr>
              <w:spacing w:after="0" w:line="240" w:lineRule="auto"/>
              <w:jc w:val="both"/>
              <w:rPr>
                <w:rFonts w:ascii="Times New Roman" w:hAnsi="Times New Roman"/>
                <w:i/>
              </w:rPr>
            </w:pPr>
            <w:r w:rsidRPr="004747FD">
              <w:rPr>
                <w:rFonts w:ascii="Times New Roman" w:hAnsi="Times New Roman"/>
                <w:i/>
              </w:rPr>
              <w:t>Амортизационный коэффициент</w:t>
            </w:r>
          </w:p>
        </w:tc>
        <w:tc>
          <w:tcPr>
            <w:tcW w:w="1417"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не более 38%</w:t>
            </w:r>
          </w:p>
        </w:tc>
        <w:tc>
          <w:tcPr>
            <w:tcW w:w="1418" w:type="dxa"/>
            <w:shd w:val="clear" w:color="auto" w:fill="auto"/>
          </w:tcPr>
          <w:p w:rsidR="00562A8E" w:rsidRPr="004747FD" w:rsidRDefault="00AB5577" w:rsidP="00163467">
            <w:pPr>
              <w:spacing w:after="0" w:line="240" w:lineRule="auto"/>
              <w:jc w:val="center"/>
              <w:rPr>
                <w:rFonts w:ascii="Times New Roman" w:hAnsi="Times New Roman"/>
                <w:i/>
              </w:rPr>
            </w:pPr>
            <w:r w:rsidRPr="004747FD">
              <w:rPr>
                <w:rFonts w:ascii="Times New Roman" w:hAnsi="Times New Roman"/>
                <w:i/>
              </w:rPr>
              <w:t>38</w:t>
            </w:r>
            <w:r w:rsidR="00562A8E" w:rsidRPr="004747FD">
              <w:rPr>
                <w:rFonts w:ascii="Times New Roman" w:hAnsi="Times New Roman"/>
                <w:i/>
              </w:rPr>
              <w:t>%</w:t>
            </w:r>
          </w:p>
        </w:tc>
        <w:tc>
          <w:tcPr>
            <w:tcW w:w="1275" w:type="dxa"/>
            <w:shd w:val="clear" w:color="auto" w:fill="auto"/>
          </w:tcPr>
          <w:p w:rsidR="00562A8E" w:rsidRPr="004747FD" w:rsidRDefault="00AB5577" w:rsidP="00163467">
            <w:pPr>
              <w:spacing w:after="0" w:line="240" w:lineRule="auto"/>
              <w:jc w:val="center"/>
              <w:rPr>
                <w:rFonts w:ascii="Times New Roman" w:hAnsi="Times New Roman"/>
                <w:i/>
              </w:rPr>
            </w:pPr>
            <w:r w:rsidRPr="004747FD">
              <w:rPr>
                <w:rFonts w:ascii="Times New Roman" w:hAnsi="Times New Roman"/>
                <w:i/>
              </w:rPr>
              <w:t>51,1</w:t>
            </w:r>
            <w:r w:rsidR="00562A8E" w:rsidRPr="004747FD">
              <w:rPr>
                <w:rFonts w:ascii="Times New Roman" w:hAnsi="Times New Roman"/>
                <w:i/>
              </w:rPr>
              <w:t>%</w:t>
            </w:r>
          </w:p>
        </w:tc>
        <w:tc>
          <w:tcPr>
            <w:tcW w:w="1276"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Достиг</w:t>
            </w:r>
          </w:p>
        </w:tc>
      </w:tr>
      <w:tr w:rsidR="00562A8E" w:rsidRPr="004747FD" w:rsidTr="00163467">
        <w:trPr>
          <w:trHeight w:val="170"/>
        </w:trPr>
        <w:tc>
          <w:tcPr>
            <w:tcW w:w="817" w:type="dxa"/>
            <w:shd w:val="clear" w:color="auto" w:fill="auto"/>
          </w:tcPr>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rPr>
              <w:t>3</w:t>
            </w:r>
          </w:p>
        </w:tc>
        <w:tc>
          <w:tcPr>
            <w:tcW w:w="3578" w:type="dxa"/>
            <w:shd w:val="clear" w:color="auto" w:fill="auto"/>
          </w:tcPr>
          <w:p w:rsidR="00562A8E" w:rsidRPr="004747FD" w:rsidRDefault="00562A8E" w:rsidP="00163467">
            <w:pPr>
              <w:spacing w:after="0" w:line="240" w:lineRule="auto"/>
              <w:jc w:val="both"/>
              <w:rPr>
                <w:rFonts w:ascii="Times New Roman" w:hAnsi="Times New Roman"/>
                <w:i/>
              </w:rPr>
            </w:pPr>
            <w:r w:rsidRPr="004747FD">
              <w:rPr>
                <w:rFonts w:ascii="Times New Roman" w:hAnsi="Times New Roman"/>
                <w:i/>
              </w:rPr>
              <w:t>Оборачиваемость активов</w:t>
            </w:r>
          </w:p>
        </w:tc>
        <w:tc>
          <w:tcPr>
            <w:tcW w:w="1417" w:type="dxa"/>
            <w:shd w:val="clear" w:color="auto" w:fill="auto"/>
          </w:tcPr>
          <w:p w:rsidR="00562A8E" w:rsidRPr="004747FD" w:rsidRDefault="00AB5577" w:rsidP="00163467">
            <w:pPr>
              <w:spacing w:after="0" w:line="240" w:lineRule="auto"/>
              <w:jc w:val="center"/>
              <w:rPr>
                <w:rFonts w:ascii="Times New Roman" w:hAnsi="Times New Roman"/>
                <w:i/>
              </w:rPr>
            </w:pPr>
            <w:r w:rsidRPr="004747FD">
              <w:rPr>
                <w:rFonts w:ascii="Times New Roman" w:hAnsi="Times New Roman"/>
                <w:i/>
              </w:rPr>
              <w:t>28</w:t>
            </w:r>
            <w:r w:rsidR="00562A8E" w:rsidRPr="004747FD">
              <w:rPr>
                <w:rFonts w:ascii="Times New Roman" w:hAnsi="Times New Roman"/>
                <w:i/>
              </w:rPr>
              <w:t>%</w:t>
            </w:r>
          </w:p>
        </w:tc>
        <w:tc>
          <w:tcPr>
            <w:tcW w:w="1418" w:type="dxa"/>
            <w:shd w:val="clear" w:color="auto" w:fill="auto"/>
          </w:tcPr>
          <w:p w:rsidR="00562A8E" w:rsidRPr="004747FD" w:rsidRDefault="00AB5577" w:rsidP="00FB2510">
            <w:pPr>
              <w:spacing w:after="0" w:line="240" w:lineRule="auto"/>
              <w:jc w:val="center"/>
              <w:rPr>
                <w:rFonts w:ascii="Times New Roman" w:hAnsi="Times New Roman"/>
                <w:i/>
              </w:rPr>
            </w:pPr>
            <w:r w:rsidRPr="004747FD">
              <w:rPr>
                <w:rFonts w:ascii="Times New Roman" w:hAnsi="Times New Roman"/>
                <w:i/>
              </w:rPr>
              <w:t>28</w:t>
            </w:r>
            <w:r w:rsidR="00562A8E" w:rsidRPr="004747FD">
              <w:rPr>
                <w:rFonts w:ascii="Times New Roman" w:hAnsi="Times New Roman"/>
                <w:i/>
              </w:rPr>
              <w:t>%</w:t>
            </w:r>
          </w:p>
        </w:tc>
        <w:tc>
          <w:tcPr>
            <w:tcW w:w="1275" w:type="dxa"/>
            <w:shd w:val="clear" w:color="auto" w:fill="auto"/>
          </w:tcPr>
          <w:p w:rsidR="00562A8E" w:rsidRPr="004747FD" w:rsidRDefault="00AB5577" w:rsidP="00AB5577">
            <w:pPr>
              <w:spacing w:after="0" w:line="240" w:lineRule="auto"/>
              <w:jc w:val="center"/>
              <w:rPr>
                <w:rFonts w:ascii="Times New Roman" w:hAnsi="Times New Roman"/>
                <w:i/>
              </w:rPr>
            </w:pPr>
            <w:r w:rsidRPr="004747FD">
              <w:rPr>
                <w:rFonts w:ascii="Times New Roman" w:hAnsi="Times New Roman"/>
                <w:i/>
              </w:rPr>
              <w:t>37</w:t>
            </w:r>
            <w:r w:rsidR="00562A8E" w:rsidRPr="004747FD">
              <w:rPr>
                <w:rFonts w:ascii="Times New Roman" w:hAnsi="Times New Roman"/>
                <w:i/>
              </w:rPr>
              <w:t>%</w:t>
            </w:r>
          </w:p>
        </w:tc>
        <w:tc>
          <w:tcPr>
            <w:tcW w:w="1276"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lang w:val="kk-KZ"/>
              </w:rPr>
              <w:t>Достиг</w:t>
            </w:r>
          </w:p>
        </w:tc>
      </w:tr>
      <w:tr w:rsidR="00562A8E" w:rsidRPr="004747FD" w:rsidTr="00163467">
        <w:trPr>
          <w:trHeight w:val="170"/>
        </w:trPr>
        <w:tc>
          <w:tcPr>
            <w:tcW w:w="817" w:type="dxa"/>
            <w:shd w:val="clear" w:color="auto" w:fill="auto"/>
          </w:tcPr>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rPr>
              <w:t>4</w:t>
            </w:r>
          </w:p>
        </w:tc>
        <w:tc>
          <w:tcPr>
            <w:tcW w:w="3578" w:type="dxa"/>
            <w:shd w:val="clear" w:color="auto" w:fill="auto"/>
          </w:tcPr>
          <w:p w:rsidR="00562A8E" w:rsidRPr="004747FD" w:rsidRDefault="00562A8E" w:rsidP="00163467">
            <w:pPr>
              <w:spacing w:after="0" w:line="240" w:lineRule="auto"/>
              <w:jc w:val="both"/>
              <w:rPr>
                <w:rFonts w:ascii="Times New Roman" w:hAnsi="Times New Roman"/>
                <w:i/>
              </w:rPr>
            </w:pPr>
            <w:r w:rsidRPr="004747FD">
              <w:rPr>
                <w:rFonts w:ascii="Times New Roman" w:hAnsi="Times New Roman"/>
                <w:i/>
              </w:rPr>
              <w:t>Просроченная кредиторская задолженность</w:t>
            </w:r>
          </w:p>
        </w:tc>
        <w:tc>
          <w:tcPr>
            <w:tcW w:w="1417"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0%</w:t>
            </w:r>
          </w:p>
        </w:tc>
        <w:tc>
          <w:tcPr>
            <w:tcW w:w="1418"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0%</w:t>
            </w:r>
            <w:bookmarkStart w:id="0" w:name="_GoBack"/>
            <w:bookmarkEnd w:id="0"/>
          </w:p>
        </w:tc>
        <w:tc>
          <w:tcPr>
            <w:tcW w:w="1275"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0%</w:t>
            </w:r>
          </w:p>
        </w:tc>
        <w:tc>
          <w:tcPr>
            <w:tcW w:w="1276"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Достиг</w:t>
            </w:r>
          </w:p>
        </w:tc>
      </w:tr>
      <w:tr w:rsidR="00562A8E" w:rsidRPr="004747FD" w:rsidTr="00163467">
        <w:trPr>
          <w:trHeight w:val="170"/>
        </w:trPr>
        <w:tc>
          <w:tcPr>
            <w:tcW w:w="817" w:type="dxa"/>
            <w:shd w:val="clear" w:color="auto" w:fill="auto"/>
          </w:tcPr>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rPr>
              <w:t>5</w:t>
            </w:r>
          </w:p>
        </w:tc>
        <w:tc>
          <w:tcPr>
            <w:tcW w:w="3578" w:type="dxa"/>
            <w:shd w:val="clear" w:color="auto" w:fill="auto"/>
          </w:tcPr>
          <w:p w:rsidR="00562A8E" w:rsidRPr="004747FD" w:rsidRDefault="00562A8E" w:rsidP="00163467">
            <w:pPr>
              <w:spacing w:after="0" w:line="240" w:lineRule="auto"/>
              <w:jc w:val="both"/>
              <w:rPr>
                <w:rFonts w:ascii="Times New Roman" w:hAnsi="Times New Roman"/>
                <w:i/>
              </w:rPr>
            </w:pPr>
            <w:r w:rsidRPr="004747FD">
              <w:rPr>
                <w:rFonts w:ascii="Times New Roman" w:hAnsi="Times New Roman"/>
                <w:i/>
              </w:rPr>
              <w:t>Рентабельность активов (ROA)</w:t>
            </w:r>
          </w:p>
        </w:tc>
        <w:tc>
          <w:tcPr>
            <w:tcW w:w="1417"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2,5%</w:t>
            </w:r>
          </w:p>
        </w:tc>
        <w:tc>
          <w:tcPr>
            <w:tcW w:w="1418"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0,052%</w:t>
            </w:r>
          </w:p>
        </w:tc>
        <w:tc>
          <w:tcPr>
            <w:tcW w:w="1275" w:type="dxa"/>
            <w:shd w:val="clear" w:color="auto" w:fill="auto"/>
          </w:tcPr>
          <w:p w:rsidR="00562A8E" w:rsidRPr="004747FD" w:rsidRDefault="00562A8E" w:rsidP="00562A8E">
            <w:pPr>
              <w:spacing w:after="0" w:line="240" w:lineRule="auto"/>
              <w:jc w:val="center"/>
              <w:rPr>
                <w:rFonts w:ascii="Times New Roman" w:hAnsi="Times New Roman"/>
                <w:i/>
              </w:rPr>
            </w:pPr>
            <w:r w:rsidRPr="004747FD">
              <w:rPr>
                <w:rFonts w:ascii="Times New Roman" w:hAnsi="Times New Roman"/>
                <w:i/>
              </w:rPr>
              <w:t>0,04%</w:t>
            </w:r>
          </w:p>
        </w:tc>
        <w:tc>
          <w:tcPr>
            <w:tcW w:w="1276"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lang w:val="kk-KZ"/>
              </w:rPr>
              <w:t>Не достиг</w:t>
            </w:r>
          </w:p>
        </w:tc>
      </w:tr>
      <w:tr w:rsidR="00562A8E" w:rsidRPr="004747FD" w:rsidTr="00163467">
        <w:trPr>
          <w:trHeight w:val="170"/>
        </w:trPr>
        <w:tc>
          <w:tcPr>
            <w:tcW w:w="817" w:type="dxa"/>
            <w:shd w:val="clear" w:color="auto" w:fill="auto"/>
          </w:tcPr>
          <w:p w:rsidR="00562A8E" w:rsidRPr="004747FD" w:rsidRDefault="00562A8E" w:rsidP="00163467">
            <w:pPr>
              <w:spacing w:after="0" w:line="240" w:lineRule="auto"/>
              <w:jc w:val="center"/>
              <w:rPr>
                <w:rFonts w:ascii="Times New Roman" w:hAnsi="Times New Roman"/>
                <w:b/>
                <w:i/>
              </w:rPr>
            </w:pPr>
            <w:r w:rsidRPr="004747FD">
              <w:rPr>
                <w:rFonts w:ascii="Times New Roman" w:hAnsi="Times New Roman"/>
                <w:b/>
                <w:i/>
              </w:rPr>
              <w:t>6</w:t>
            </w:r>
          </w:p>
        </w:tc>
        <w:tc>
          <w:tcPr>
            <w:tcW w:w="3578" w:type="dxa"/>
            <w:shd w:val="clear" w:color="auto" w:fill="auto"/>
          </w:tcPr>
          <w:p w:rsidR="00562A8E" w:rsidRPr="004747FD" w:rsidRDefault="00562A8E" w:rsidP="00163467">
            <w:pPr>
              <w:spacing w:after="0" w:line="240" w:lineRule="auto"/>
              <w:jc w:val="both"/>
              <w:rPr>
                <w:rFonts w:ascii="Times New Roman" w:hAnsi="Times New Roman"/>
                <w:i/>
              </w:rPr>
            </w:pPr>
            <w:r w:rsidRPr="004747FD">
              <w:rPr>
                <w:rFonts w:ascii="Times New Roman" w:hAnsi="Times New Roman"/>
                <w:i/>
              </w:rPr>
              <w:t>Доля доходов от платных услуг</w:t>
            </w:r>
          </w:p>
        </w:tc>
        <w:tc>
          <w:tcPr>
            <w:tcW w:w="1417"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не менее 2%</w:t>
            </w:r>
          </w:p>
        </w:tc>
        <w:tc>
          <w:tcPr>
            <w:tcW w:w="1418" w:type="dxa"/>
            <w:shd w:val="clear" w:color="auto" w:fill="auto"/>
          </w:tcPr>
          <w:p w:rsidR="00562A8E" w:rsidRPr="004747FD" w:rsidRDefault="00562A8E" w:rsidP="00163467">
            <w:pPr>
              <w:spacing w:after="0" w:line="240" w:lineRule="auto"/>
              <w:jc w:val="center"/>
              <w:rPr>
                <w:rFonts w:ascii="Times New Roman" w:hAnsi="Times New Roman"/>
                <w:i/>
              </w:rPr>
            </w:pPr>
            <w:r w:rsidRPr="004747FD">
              <w:rPr>
                <w:rFonts w:ascii="Times New Roman" w:hAnsi="Times New Roman"/>
                <w:i/>
              </w:rPr>
              <w:t>4,3%</w:t>
            </w:r>
          </w:p>
        </w:tc>
        <w:tc>
          <w:tcPr>
            <w:tcW w:w="1275" w:type="dxa"/>
            <w:shd w:val="clear" w:color="auto" w:fill="auto"/>
          </w:tcPr>
          <w:p w:rsidR="00562A8E" w:rsidRPr="004747FD" w:rsidRDefault="00743E1F" w:rsidP="00163467">
            <w:pPr>
              <w:spacing w:after="0" w:line="240" w:lineRule="auto"/>
              <w:jc w:val="center"/>
              <w:rPr>
                <w:rFonts w:ascii="Times New Roman" w:hAnsi="Times New Roman"/>
                <w:i/>
              </w:rPr>
            </w:pPr>
            <w:r w:rsidRPr="004747FD">
              <w:rPr>
                <w:rFonts w:ascii="Times New Roman" w:hAnsi="Times New Roman"/>
                <w:i/>
              </w:rPr>
              <w:t>4,3</w:t>
            </w:r>
            <w:r w:rsidR="00562A8E" w:rsidRPr="004747FD">
              <w:rPr>
                <w:rFonts w:ascii="Times New Roman" w:hAnsi="Times New Roman"/>
                <w:i/>
              </w:rPr>
              <w:t>%</w:t>
            </w:r>
          </w:p>
        </w:tc>
        <w:tc>
          <w:tcPr>
            <w:tcW w:w="1276" w:type="dxa"/>
            <w:shd w:val="clear" w:color="auto" w:fill="auto"/>
          </w:tcPr>
          <w:p w:rsidR="00562A8E" w:rsidRPr="004747FD" w:rsidRDefault="00562A8E" w:rsidP="00163467">
            <w:pPr>
              <w:spacing w:after="0" w:line="240" w:lineRule="auto"/>
              <w:jc w:val="center"/>
              <w:rPr>
                <w:rFonts w:ascii="Times New Roman" w:hAnsi="Times New Roman"/>
                <w:i/>
                <w:lang w:val="kk-KZ"/>
              </w:rPr>
            </w:pPr>
            <w:r w:rsidRPr="004747FD">
              <w:rPr>
                <w:rFonts w:ascii="Times New Roman" w:hAnsi="Times New Roman"/>
                <w:i/>
                <w:lang w:val="kk-KZ"/>
              </w:rPr>
              <w:t>Достиг</w:t>
            </w:r>
          </w:p>
        </w:tc>
      </w:tr>
    </w:tbl>
    <w:p w:rsidR="00562A8E" w:rsidRPr="004747FD" w:rsidRDefault="00562A8E" w:rsidP="00735613">
      <w:pPr>
        <w:pStyle w:val="a4"/>
        <w:tabs>
          <w:tab w:val="left" w:pos="851"/>
        </w:tabs>
        <w:spacing w:after="0" w:line="240" w:lineRule="auto"/>
        <w:ind w:left="567" w:hanging="425"/>
        <w:rPr>
          <w:rFonts w:ascii="Times New Roman" w:hAnsi="Times New Roman" w:cs="Times New Roman"/>
          <w:b/>
          <w:bCs/>
          <w:i/>
          <w:iCs/>
          <w:sz w:val="24"/>
          <w:szCs w:val="24"/>
          <w:highlight w:val="yellow"/>
        </w:rPr>
      </w:pPr>
    </w:p>
    <w:p w:rsidR="00562A8E" w:rsidRPr="004747FD" w:rsidRDefault="00562A8E" w:rsidP="00562A8E">
      <w:pPr>
        <w:pStyle w:val="a4"/>
        <w:tabs>
          <w:tab w:val="left" w:pos="851"/>
        </w:tabs>
        <w:spacing w:after="0" w:line="240" w:lineRule="auto"/>
        <w:ind w:left="567"/>
        <w:jc w:val="both"/>
        <w:rPr>
          <w:rFonts w:ascii="Times New Roman" w:hAnsi="Times New Roman" w:cs="Times New Roman"/>
          <w:b/>
          <w:i/>
          <w:sz w:val="24"/>
          <w:szCs w:val="24"/>
        </w:rPr>
      </w:pPr>
      <w:r w:rsidRPr="004747FD">
        <w:rPr>
          <w:rFonts w:ascii="Times New Roman" w:hAnsi="Times New Roman" w:cs="Times New Roman"/>
          <w:b/>
          <w:i/>
          <w:sz w:val="24"/>
          <w:szCs w:val="24"/>
        </w:rPr>
        <w:t>Стратегическое направление 2: Улучшение доступности качественных медицинских услуг</w:t>
      </w:r>
    </w:p>
    <w:p w:rsidR="00562A8E" w:rsidRPr="004747FD" w:rsidRDefault="00562A8E" w:rsidP="00562A8E">
      <w:pPr>
        <w:pStyle w:val="a4"/>
        <w:tabs>
          <w:tab w:val="left" w:pos="851"/>
        </w:tabs>
        <w:spacing w:after="0" w:line="240" w:lineRule="auto"/>
        <w:ind w:left="567"/>
        <w:jc w:val="both"/>
        <w:rPr>
          <w:rFonts w:ascii="Times New Roman" w:hAnsi="Times New Roman" w:cs="Times New Roman"/>
          <w:i/>
          <w:sz w:val="24"/>
          <w:szCs w:val="24"/>
        </w:rPr>
      </w:pPr>
      <w:r w:rsidRPr="004747FD">
        <w:rPr>
          <w:rFonts w:ascii="Times New Roman" w:hAnsi="Times New Roman" w:cs="Times New Roman"/>
          <w:i/>
          <w:sz w:val="24"/>
          <w:szCs w:val="24"/>
        </w:rPr>
        <w:t xml:space="preserve">Цель: Создание </w:t>
      </w:r>
      <w:proofErr w:type="spellStart"/>
      <w:proofErr w:type="gramStart"/>
      <w:r w:rsidRPr="004747FD">
        <w:rPr>
          <w:rFonts w:ascii="Times New Roman" w:hAnsi="Times New Roman" w:cs="Times New Roman"/>
          <w:i/>
          <w:sz w:val="24"/>
          <w:szCs w:val="24"/>
        </w:rPr>
        <w:t>пациент-ориентированной</w:t>
      </w:r>
      <w:proofErr w:type="spellEnd"/>
      <w:proofErr w:type="gramEnd"/>
      <w:r w:rsidRPr="004747FD">
        <w:rPr>
          <w:rFonts w:ascii="Times New Roman" w:hAnsi="Times New Roman" w:cs="Times New Roman"/>
          <w:i/>
          <w:sz w:val="24"/>
          <w:szCs w:val="24"/>
        </w:rPr>
        <w:t xml:space="preserve"> системы оказания медицинской помощи  </w:t>
      </w:r>
    </w:p>
    <w:p w:rsidR="00976FBB" w:rsidRPr="004747FD" w:rsidRDefault="00976FBB" w:rsidP="00717FC9">
      <w:pPr>
        <w:tabs>
          <w:tab w:val="left" w:pos="851"/>
        </w:tabs>
        <w:spacing w:after="0" w:line="240" w:lineRule="auto"/>
        <w:rPr>
          <w:rFonts w:ascii="Times New Roman" w:hAnsi="Times New Roman" w:cs="Times New Roman"/>
          <w:b/>
          <w:bCs/>
          <w:i/>
          <w:iCs/>
          <w:sz w:val="24"/>
          <w:szCs w:val="24"/>
          <w:highlight w:val="yellow"/>
        </w:rPr>
      </w:pPr>
    </w:p>
    <w:p w:rsidR="00976FBB" w:rsidRPr="00975313" w:rsidRDefault="00976FBB" w:rsidP="00735613">
      <w:pPr>
        <w:pStyle w:val="a4"/>
        <w:tabs>
          <w:tab w:val="left" w:pos="851"/>
        </w:tabs>
        <w:spacing w:after="0" w:line="240" w:lineRule="auto"/>
        <w:ind w:left="567" w:hanging="425"/>
        <w:rPr>
          <w:rFonts w:ascii="Times New Roman" w:hAnsi="Times New Roman" w:cs="Times New Roman"/>
          <w:b/>
          <w:bCs/>
          <w:i/>
          <w:iCs/>
          <w:sz w:val="24"/>
          <w:szCs w:val="24"/>
          <w:highlight w:val="yellow"/>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50"/>
        <w:gridCol w:w="1418"/>
        <w:gridCol w:w="1417"/>
        <w:gridCol w:w="1276"/>
        <w:gridCol w:w="1261"/>
      </w:tblGrid>
      <w:tr w:rsidR="00717FC9" w:rsidRPr="00975313" w:rsidTr="00743E1F">
        <w:trPr>
          <w:trHeight w:val="170"/>
        </w:trPr>
        <w:tc>
          <w:tcPr>
            <w:tcW w:w="567" w:type="dxa"/>
            <w:shd w:val="clear" w:color="auto" w:fill="D0CECE"/>
            <w:vAlign w:val="center"/>
          </w:tcPr>
          <w:p w:rsidR="00717FC9" w:rsidRPr="00975313" w:rsidRDefault="00717FC9" w:rsidP="00743E1F">
            <w:pPr>
              <w:spacing w:after="0" w:line="240" w:lineRule="auto"/>
              <w:rPr>
                <w:rFonts w:ascii="Times New Roman" w:hAnsi="Times New Roman"/>
                <w:b/>
                <w:i/>
              </w:rPr>
            </w:pPr>
            <w:r w:rsidRPr="00975313">
              <w:rPr>
                <w:rFonts w:ascii="Times New Roman" w:hAnsi="Times New Roman"/>
                <w:b/>
                <w:i/>
              </w:rPr>
              <w:t xml:space="preserve">№ </w:t>
            </w:r>
            <w:proofErr w:type="spellStart"/>
            <w:proofErr w:type="gramStart"/>
            <w:r w:rsidRPr="00975313">
              <w:rPr>
                <w:rFonts w:ascii="Times New Roman" w:hAnsi="Times New Roman"/>
                <w:b/>
                <w:i/>
              </w:rPr>
              <w:t>п</w:t>
            </w:r>
            <w:proofErr w:type="spellEnd"/>
            <w:proofErr w:type="gramEnd"/>
            <w:r w:rsidRPr="00975313">
              <w:rPr>
                <w:rFonts w:ascii="Times New Roman" w:hAnsi="Times New Roman"/>
                <w:b/>
                <w:i/>
              </w:rPr>
              <w:t>/</w:t>
            </w:r>
            <w:proofErr w:type="spellStart"/>
            <w:r w:rsidRPr="00975313">
              <w:rPr>
                <w:rFonts w:ascii="Times New Roman" w:hAnsi="Times New Roman"/>
                <w:b/>
                <w:i/>
              </w:rPr>
              <w:t>п</w:t>
            </w:r>
            <w:proofErr w:type="spellEnd"/>
          </w:p>
        </w:tc>
        <w:tc>
          <w:tcPr>
            <w:tcW w:w="3950" w:type="dxa"/>
            <w:shd w:val="clear" w:color="auto" w:fill="D0CECE"/>
            <w:vAlign w:val="center"/>
          </w:tcPr>
          <w:p w:rsidR="00717FC9" w:rsidRPr="00975313" w:rsidRDefault="00717FC9" w:rsidP="00743E1F">
            <w:pPr>
              <w:spacing w:after="0" w:line="240" w:lineRule="auto"/>
              <w:rPr>
                <w:rFonts w:ascii="Times New Roman" w:hAnsi="Times New Roman"/>
                <w:b/>
                <w:i/>
              </w:rPr>
            </w:pPr>
          </w:p>
          <w:p w:rsidR="00717FC9" w:rsidRPr="00975313" w:rsidRDefault="00717FC9" w:rsidP="00743E1F">
            <w:pPr>
              <w:spacing w:after="0" w:line="240" w:lineRule="auto"/>
              <w:rPr>
                <w:rFonts w:ascii="Times New Roman" w:hAnsi="Times New Roman"/>
                <w:b/>
                <w:i/>
              </w:rPr>
            </w:pPr>
            <w:r w:rsidRPr="00975313">
              <w:rPr>
                <w:rFonts w:ascii="Times New Roman" w:hAnsi="Times New Roman"/>
                <w:b/>
                <w:i/>
              </w:rPr>
              <w:t>Наименование</w:t>
            </w:r>
          </w:p>
        </w:tc>
        <w:tc>
          <w:tcPr>
            <w:tcW w:w="1418" w:type="dxa"/>
            <w:shd w:val="clear" w:color="auto" w:fill="D0CECE"/>
            <w:vAlign w:val="center"/>
          </w:tcPr>
          <w:p w:rsidR="00717FC9" w:rsidRPr="00975313" w:rsidRDefault="00717FC9" w:rsidP="00743E1F">
            <w:pPr>
              <w:spacing w:after="0" w:line="240" w:lineRule="auto"/>
              <w:rPr>
                <w:rFonts w:ascii="Times New Roman" w:hAnsi="Times New Roman"/>
                <w:b/>
                <w:i/>
                <w:lang w:val="kk-KZ"/>
              </w:rPr>
            </w:pPr>
            <w:r w:rsidRPr="00975313">
              <w:rPr>
                <w:rFonts w:ascii="Times New Roman" w:hAnsi="Times New Roman"/>
                <w:b/>
                <w:i/>
                <w:lang w:val="kk-KZ"/>
              </w:rPr>
              <w:t>План на</w:t>
            </w:r>
          </w:p>
          <w:p w:rsidR="00717FC9" w:rsidRPr="00975313" w:rsidRDefault="00717FC9" w:rsidP="00743E1F">
            <w:pPr>
              <w:spacing w:after="0" w:line="240" w:lineRule="auto"/>
              <w:rPr>
                <w:rFonts w:ascii="Times New Roman" w:hAnsi="Times New Roman"/>
                <w:b/>
                <w:i/>
                <w:lang w:val="kk-KZ"/>
              </w:rPr>
            </w:pPr>
            <w:r w:rsidRPr="00975313">
              <w:rPr>
                <w:rFonts w:ascii="Times New Roman" w:hAnsi="Times New Roman"/>
                <w:b/>
                <w:i/>
                <w:lang w:val="kk-KZ"/>
              </w:rPr>
              <w:t>2017 год</w:t>
            </w:r>
          </w:p>
        </w:tc>
        <w:tc>
          <w:tcPr>
            <w:tcW w:w="1417" w:type="dxa"/>
            <w:shd w:val="clear" w:color="auto" w:fill="D0CECE"/>
            <w:vAlign w:val="center"/>
          </w:tcPr>
          <w:p w:rsidR="00717FC9" w:rsidRPr="00975313" w:rsidRDefault="00717FC9" w:rsidP="00743E1F">
            <w:pPr>
              <w:spacing w:after="0" w:line="240" w:lineRule="auto"/>
              <w:rPr>
                <w:rFonts w:ascii="Times New Roman" w:hAnsi="Times New Roman"/>
                <w:b/>
                <w:i/>
                <w:lang w:val="kk-KZ"/>
              </w:rPr>
            </w:pPr>
            <w:r w:rsidRPr="00975313">
              <w:rPr>
                <w:rFonts w:ascii="Times New Roman" w:hAnsi="Times New Roman"/>
                <w:b/>
                <w:i/>
                <w:lang w:val="kk-KZ"/>
              </w:rPr>
              <w:t>Факт за</w:t>
            </w:r>
          </w:p>
          <w:p w:rsidR="00717FC9" w:rsidRPr="00975313" w:rsidRDefault="00717FC9" w:rsidP="00743E1F">
            <w:pPr>
              <w:spacing w:after="0" w:line="240" w:lineRule="auto"/>
              <w:rPr>
                <w:rFonts w:ascii="Times New Roman" w:hAnsi="Times New Roman"/>
                <w:b/>
                <w:i/>
              </w:rPr>
            </w:pPr>
            <w:r w:rsidRPr="00975313">
              <w:rPr>
                <w:rFonts w:ascii="Times New Roman" w:hAnsi="Times New Roman"/>
                <w:b/>
                <w:i/>
                <w:lang w:val="kk-KZ"/>
              </w:rPr>
              <w:t>2017 год</w:t>
            </w:r>
          </w:p>
        </w:tc>
        <w:tc>
          <w:tcPr>
            <w:tcW w:w="1276" w:type="dxa"/>
            <w:shd w:val="clear" w:color="auto" w:fill="D0CECE"/>
            <w:vAlign w:val="center"/>
          </w:tcPr>
          <w:p w:rsidR="00717FC9" w:rsidRPr="00975313" w:rsidRDefault="00717FC9" w:rsidP="00743E1F">
            <w:pPr>
              <w:spacing w:after="0" w:line="240" w:lineRule="auto"/>
              <w:rPr>
                <w:rFonts w:ascii="Times New Roman" w:hAnsi="Times New Roman"/>
                <w:b/>
                <w:i/>
                <w:lang w:val="kk-KZ"/>
              </w:rPr>
            </w:pPr>
            <w:r w:rsidRPr="00975313">
              <w:rPr>
                <w:rFonts w:ascii="Times New Roman" w:hAnsi="Times New Roman"/>
                <w:b/>
                <w:i/>
                <w:lang w:val="kk-KZ"/>
              </w:rPr>
              <w:t>Факт за</w:t>
            </w:r>
          </w:p>
          <w:p w:rsidR="00717FC9" w:rsidRPr="00975313" w:rsidRDefault="00717FC9" w:rsidP="00743E1F">
            <w:pPr>
              <w:spacing w:after="0" w:line="240" w:lineRule="auto"/>
              <w:rPr>
                <w:rFonts w:ascii="Times New Roman" w:hAnsi="Times New Roman"/>
                <w:b/>
                <w:i/>
              </w:rPr>
            </w:pPr>
            <w:r w:rsidRPr="00975313">
              <w:rPr>
                <w:rFonts w:ascii="Times New Roman" w:hAnsi="Times New Roman"/>
                <w:b/>
                <w:i/>
                <w:lang w:val="kk-KZ"/>
              </w:rPr>
              <w:t>2016 год</w:t>
            </w:r>
          </w:p>
        </w:tc>
        <w:tc>
          <w:tcPr>
            <w:tcW w:w="1261" w:type="dxa"/>
            <w:shd w:val="clear" w:color="auto" w:fill="D0CECE"/>
            <w:vAlign w:val="center"/>
          </w:tcPr>
          <w:p w:rsidR="00717FC9" w:rsidRPr="00975313" w:rsidRDefault="00717FC9" w:rsidP="00743E1F">
            <w:pPr>
              <w:spacing w:after="0" w:line="240" w:lineRule="auto"/>
              <w:rPr>
                <w:rFonts w:ascii="Times New Roman" w:hAnsi="Times New Roman"/>
                <w:b/>
                <w:i/>
                <w:lang w:val="kk-KZ"/>
              </w:rPr>
            </w:pPr>
            <w:r w:rsidRPr="00975313">
              <w:rPr>
                <w:rFonts w:ascii="Times New Roman" w:hAnsi="Times New Roman"/>
                <w:b/>
                <w:i/>
                <w:lang w:val="kk-KZ"/>
              </w:rPr>
              <w:t>Сведения о достижении</w:t>
            </w:r>
          </w:p>
        </w:tc>
      </w:tr>
      <w:tr w:rsidR="000D3BA8" w:rsidRPr="00975313" w:rsidTr="00743E1F">
        <w:trPr>
          <w:trHeight w:val="170"/>
        </w:trPr>
        <w:tc>
          <w:tcPr>
            <w:tcW w:w="567" w:type="dxa"/>
            <w:shd w:val="clear" w:color="auto" w:fill="auto"/>
            <w:vAlign w:val="center"/>
          </w:tcPr>
          <w:p w:rsidR="000D3BA8" w:rsidRPr="00975313" w:rsidRDefault="000D3BA8" w:rsidP="00743E1F">
            <w:pPr>
              <w:spacing w:after="0" w:line="240" w:lineRule="auto"/>
              <w:rPr>
                <w:rFonts w:ascii="Times New Roman" w:hAnsi="Times New Roman"/>
                <w:b/>
                <w:i/>
              </w:rPr>
            </w:pPr>
            <w:r w:rsidRPr="00975313">
              <w:rPr>
                <w:rFonts w:ascii="Times New Roman" w:hAnsi="Times New Roman"/>
                <w:b/>
                <w:i/>
              </w:rPr>
              <w:t>1</w:t>
            </w:r>
          </w:p>
        </w:tc>
        <w:tc>
          <w:tcPr>
            <w:tcW w:w="3950" w:type="dxa"/>
            <w:shd w:val="clear" w:color="auto" w:fill="auto"/>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 xml:space="preserve">Снижение младенческой  смертности  на 1000 </w:t>
            </w:r>
            <w:proofErr w:type="gramStart"/>
            <w:r w:rsidRPr="00975313">
              <w:rPr>
                <w:rFonts w:ascii="Times New Roman" w:hAnsi="Times New Roman" w:cs="Times New Roman"/>
                <w:i/>
              </w:rPr>
              <w:t>родившихся</w:t>
            </w:r>
            <w:proofErr w:type="gramEnd"/>
            <w:r w:rsidRPr="00975313">
              <w:rPr>
                <w:rFonts w:ascii="Times New Roman" w:hAnsi="Times New Roman" w:cs="Times New Roman"/>
                <w:i/>
              </w:rPr>
              <w:t xml:space="preserve"> живыми  (по месту прикрепления матери)</w:t>
            </w:r>
          </w:p>
        </w:tc>
        <w:tc>
          <w:tcPr>
            <w:tcW w:w="1418"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2,2</w:t>
            </w:r>
          </w:p>
        </w:tc>
        <w:tc>
          <w:tcPr>
            <w:tcW w:w="1417"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2,2</w:t>
            </w:r>
          </w:p>
        </w:tc>
        <w:tc>
          <w:tcPr>
            <w:tcW w:w="1276"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8,6</w:t>
            </w:r>
          </w:p>
        </w:tc>
        <w:tc>
          <w:tcPr>
            <w:tcW w:w="1261"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Достигнут</w:t>
            </w:r>
          </w:p>
        </w:tc>
      </w:tr>
      <w:tr w:rsidR="000D3BA8" w:rsidRPr="00975313" w:rsidTr="00743E1F">
        <w:trPr>
          <w:trHeight w:val="170"/>
        </w:trPr>
        <w:tc>
          <w:tcPr>
            <w:tcW w:w="567" w:type="dxa"/>
            <w:shd w:val="clear" w:color="auto" w:fill="auto"/>
            <w:vAlign w:val="center"/>
          </w:tcPr>
          <w:p w:rsidR="000D3BA8" w:rsidRPr="00975313" w:rsidRDefault="000D3BA8" w:rsidP="00743E1F">
            <w:pPr>
              <w:spacing w:after="0" w:line="240" w:lineRule="auto"/>
              <w:rPr>
                <w:rFonts w:ascii="Times New Roman" w:hAnsi="Times New Roman"/>
                <w:b/>
                <w:i/>
              </w:rPr>
            </w:pPr>
            <w:r w:rsidRPr="00975313">
              <w:rPr>
                <w:rFonts w:ascii="Times New Roman" w:hAnsi="Times New Roman"/>
                <w:b/>
                <w:i/>
              </w:rPr>
              <w:t>2</w:t>
            </w:r>
          </w:p>
        </w:tc>
        <w:tc>
          <w:tcPr>
            <w:tcW w:w="3950"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Недопущение материнской смертности на 100  тыс</w:t>
            </w:r>
            <w:proofErr w:type="gramStart"/>
            <w:r w:rsidRPr="00975313">
              <w:rPr>
                <w:rFonts w:ascii="Times New Roman" w:hAnsi="Times New Roman" w:cs="Times New Roman"/>
                <w:i/>
              </w:rPr>
              <w:t>.р</w:t>
            </w:r>
            <w:proofErr w:type="gramEnd"/>
            <w:r w:rsidRPr="00975313">
              <w:rPr>
                <w:rFonts w:ascii="Times New Roman" w:hAnsi="Times New Roman" w:cs="Times New Roman"/>
                <w:i/>
              </w:rPr>
              <w:t>одившихся живыми</w:t>
            </w:r>
          </w:p>
        </w:tc>
        <w:tc>
          <w:tcPr>
            <w:tcW w:w="1418"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0</w:t>
            </w:r>
          </w:p>
        </w:tc>
        <w:tc>
          <w:tcPr>
            <w:tcW w:w="1417"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219,3</w:t>
            </w:r>
          </w:p>
        </w:tc>
        <w:tc>
          <w:tcPr>
            <w:tcW w:w="1276"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0</w:t>
            </w:r>
          </w:p>
        </w:tc>
        <w:tc>
          <w:tcPr>
            <w:tcW w:w="1261"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Не достигнут</w:t>
            </w:r>
          </w:p>
        </w:tc>
      </w:tr>
      <w:tr w:rsidR="000D3BA8" w:rsidRPr="00975313" w:rsidTr="00743E1F">
        <w:trPr>
          <w:trHeight w:val="170"/>
        </w:trPr>
        <w:tc>
          <w:tcPr>
            <w:tcW w:w="567" w:type="dxa"/>
            <w:shd w:val="clear" w:color="auto" w:fill="auto"/>
            <w:vAlign w:val="center"/>
          </w:tcPr>
          <w:p w:rsidR="000D3BA8" w:rsidRPr="00975313" w:rsidRDefault="000D3BA8" w:rsidP="00743E1F">
            <w:pPr>
              <w:spacing w:after="0" w:line="240" w:lineRule="auto"/>
              <w:rPr>
                <w:rFonts w:ascii="Times New Roman" w:hAnsi="Times New Roman"/>
                <w:b/>
                <w:i/>
              </w:rPr>
            </w:pPr>
            <w:r w:rsidRPr="00975313">
              <w:rPr>
                <w:rFonts w:ascii="Times New Roman" w:hAnsi="Times New Roman"/>
                <w:b/>
                <w:i/>
              </w:rPr>
              <w:t>3</w:t>
            </w:r>
          </w:p>
        </w:tc>
        <w:tc>
          <w:tcPr>
            <w:tcW w:w="3950"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Снижение смертности от злокачественных новообразований, на 100 тыс. человек</w:t>
            </w:r>
          </w:p>
        </w:tc>
        <w:tc>
          <w:tcPr>
            <w:tcW w:w="1418" w:type="dxa"/>
            <w:tcBorders>
              <w:top w:val="outset" w:sz="6" w:space="0" w:color="auto"/>
              <w:left w:val="outset" w:sz="6" w:space="0" w:color="auto"/>
              <w:bottom w:val="outset" w:sz="6" w:space="0" w:color="auto"/>
              <w:right w:val="outset" w:sz="6" w:space="0" w:color="auto"/>
            </w:tcBorders>
            <w:vAlign w:val="center"/>
          </w:tcPr>
          <w:p w:rsidR="000D3BA8" w:rsidRPr="00975313" w:rsidRDefault="004A37B8" w:rsidP="00743E1F">
            <w:pPr>
              <w:rPr>
                <w:rFonts w:ascii="Times New Roman" w:hAnsi="Times New Roman"/>
                <w:i/>
              </w:rPr>
            </w:pPr>
            <w:r w:rsidRPr="00975313">
              <w:rPr>
                <w:rFonts w:ascii="Times New Roman" w:hAnsi="Times New Roman"/>
                <w:i/>
              </w:rPr>
              <w:t>92,5</w:t>
            </w:r>
          </w:p>
        </w:tc>
        <w:tc>
          <w:tcPr>
            <w:tcW w:w="1417"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90,8</w:t>
            </w:r>
          </w:p>
        </w:tc>
        <w:tc>
          <w:tcPr>
            <w:tcW w:w="1276"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92,5</w:t>
            </w:r>
          </w:p>
        </w:tc>
        <w:tc>
          <w:tcPr>
            <w:tcW w:w="1261" w:type="dxa"/>
            <w:tcBorders>
              <w:top w:val="outset" w:sz="6" w:space="0" w:color="auto"/>
              <w:left w:val="outset" w:sz="6" w:space="0" w:color="auto"/>
              <w:bottom w:val="outset" w:sz="6" w:space="0" w:color="auto"/>
              <w:right w:val="outset" w:sz="6" w:space="0" w:color="auto"/>
            </w:tcBorders>
            <w:vAlign w:val="center"/>
          </w:tcPr>
          <w:p w:rsidR="000D3BA8" w:rsidRPr="00975313" w:rsidRDefault="00975313" w:rsidP="00743E1F">
            <w:pPr>
              <w:spacing w:after="0" w:line="240" w:lineRule="auto"/>
              <w:rPr>
                <w:rFonts w:ascii="Times New Roman" w:hAnsi="Times New Roman"/>
                <w:i/>
              </w:rPr>
            </w:pPr>
            <w:r w:rsidRPr="00975313">
              <w:rPr>
                <w:rFonts w:ascii="Times New Roman" w:hAnsi="Times New Roman"/>
                <w:i/>
              </w:rPr>
              <w:t>Достигнут</w:t>
            </w:r>
          </w:p>
        </w:tc>
      </w:tr>
      <w:tr w:rsidR="000D3BA8" w:rsidRPr="00975313" w:rsidTr="00743E1F">
        <w:trPr>
          <w:trHeight w:val="170"/>
        </w:trPr>
        <w:tc>
          <w:tcPr>
            <w:tcW w:w="567" w:type="dxa"/>
            <w:shd w:val="clear" w:color="auto" w:fill="auto"/>
            <w:vAlign w:val="center"/>
          </w:tcPr>
          <w:p w:rsidR="000D3BA8" w:rsidRPr="00975313" w:rsidRDefault="000D3BA8" w:rsidP="00743E1F">
            <w:pPr>
              <w:spacing w:after="0" w:line="240" w:lineRule="auto"/>
              <w:rPr>
                <w:rFonts w:ascii="Times New Roman" w:hAnsi="Times New Roman"/>
                <w:b/>
                <w:i/>
              </w:rPr>
            </w:pPr>
            <w:r w:rsidRPr="00975313">
              <w:rPr>
                <w:rFonts w:ascii="Times New Roman" w:hAnsi="Times New Roman"/>
                <w:b/>
                <w:i/>
              </w:rPr>
              <w:t>4</w:t>
            </w:r>
          </w:p>
        </w:tc>
        <w:tc>
          <w:tcPr>
            <w:tcW w:w="3950"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Снижение смертности от БСК, на 100 тыс. человек</w:t>
            </w:r>
          </w:p>
        </w:tc>
        <w:tc>
          <w:tcPr>
            <w:tcW w:w="1418" w:type="dxa"/>
            <w:tcBorders>
              <w:top w:val="outset" w:sz="6" w:space="0" w:color="auto"/>
              <w:left w:val="outset" w:sz="6" w:space="0" w:color="auto"/>
              <w:bottom w:val="outset" w:sz="6" w:space="0" w:color="auto"/>
              <w:right w:val="outset" w:sz="6" w:space="0" w:color="auto"/>
            </w:tcBorders>
            <w:vAlign w:val="center"/>
          </w:tcPr>
          <w:p w:rsidR="000D3BA8" w:rsidRPr="00975313" w:rsidRDefault="004A37B8" w:rsidP="00743E1F">
            <w:pPr>
              <w:spacing w:after="0" w:line="240" w:lineRule="auto"/>
              <w:rPr>
                <w:rFonts w:ascii="Times New Roman" w:hAnsi="Times New Roman"/>
                <w:i/>
              </w:rPr>
            </w:pPr>
            <w:r w:rsidRPr="00975313">
              <w:rPr>
                <w:rFonts w:ascii="Times New Roman" w:hAnsi="Times New Roman"/>
                <w:i/>
              </w:rPr>
              <w:t>419,2</w:t>
            </w:r>
          </w:p>
        </w:tc>
        <w:tc>
          <w:tcPr>
            <w:tcW w:w="1417"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266,2</w:t>
            </w:r>
          </w:p>
        </w:tc>
        <w:tc>
          <w:tcPr>
            <w:tcW w:w="1276" w:type="dxa"/>
            <w:tcBorders>
              <w:top w:val="outset" w:sz="6" w:space="0" w:color="auto"/>
              <w:left w:val="outset" w:sz="6" w:space="0" w:color="auto"/>
              <w:bottom w:val="outset" w:sz="6" w:space="0" w:color="auto"/>
              <w:right w:val="outset" w:sz="6" w:space="0" w:color="auto"/>
            </w:tcBorders>
            <w:vAlign w:val="center"/>
          </w:tcPr>
          <w:p w:rsidR="000D3BA8" w:rsidRPr="00975313" w:rsidRDefault="00975313" w:rsidP="00743E1F">
            <w:pPr>
              <w:spacing w:after="0" w:line="240" w:lineRule="auto"/>
              <w:rPr>
                <w:rFonts w:ascii="Times New Roman" w:hAnsi="Times New Roman"/>
                <w:i/>
              </w:rPr>
            </w:pPr>
            <w:r w:rsidRPr="00975313">
              <w:rPr>
                <w:rFonts w:ascii="Times New Roman" w:hAnsi="Times New Roman"/>
                <w:i/>
              </w:rPr>
              <w:t>414,2</w:t>
            </w:r>
          </w:p>
        </w:tc>
        <w:tc>
          <w:tcPr>
            <w:tcW w:w="1261" w:type="dxa"/>
            <w:tcBorders>
              <w:top w:val="outset" w:sz="6" w:space="0" w:color="auto"/>
              <w:left w:val="outset" w:sz="6" w:space="0" w:color="auto"/>
              <w:bottom w:val="outset" w:sz="6" w:space="0" w:color="auto"/>
              <w:right w:val="outset" w:sz="6" w:space="0" w:color="auto"/>
            </w:tcBorders>
            <w:vAlign w:val="center"/>
          </w:tcPr>
          <w:p w:rsidR="000D3BA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0D3BA8" w:rsidRPr="00975313" w:rsidTr="00743E1F">
        <w:trPr>
          <w:trHeight w:val="170"/>
        </w:trPr>
        <w:tc>
          <w:tcPr>
            <w:tcW w:w="567" w:type="dxa"/>
            <w:tcBorders>
              <w:bottom w:val="single" w:sz="4" w:space="0" w:color="auto"/>
            </w:tcBorders>
            <w:shd w:val="clear" w:color="auto" w:fill="auto"/>
            <w:vAlign w:val="center"/>
          </w:tcPr>
          <w:p w:rsidR="000D3BA8" w:rsidRPr="00975313" w:rsidRDefault="000D3BA8" w:rsidP="00743E1F">
            <w:pPr>
              <w:spacing w:after="0" w:line="240" w:lineRule="auto"/>
              <w:rPr>
                <w:rFonts w:ascii="Times New Roman" w:hAnsi="Times New Roman"/>
                <w:b/>
                <w:i/>
              </w:rPr>
            </w:pPr>
            <w:r w:rsidRPr="00975313">
              <w:rPr>
                <w:rFonts w:ascii="Times New Roman" w:hAnsi="Times New Roman"/>
                <w:b/>
                <w:i/>
              </w:rPr>
              <w:t>5</w:t>
            </w:r>
          </w:p>
        </w:tc>
        <w:tc>
          <w:tcPr>
            <w:tcW w:w="3950"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Снижение смертности от туберкулеза на 100 тыс. человек</w:t>
            </w:r>
          </w:p>
        </w:tc>
        <w:tc>
          <w:tcPr>
            <w:tcW w:w="1418" w:type="dxa"/>
            <w:tcBorders>
              <w:top w:val="outset" w:sz="6" w:space="0" w:color="auto"/>
              <w:left w:val="outset" w:sz="6" w:space="0" w:color="auto"/>
              <w:bottom w:val="outset" w:sz="6" w:space="0" w:color="auto"/>
              <w:right w:val="outset" w:sz="6" w:space="0" w:color="auto"/>
            </w:tcBorders>
            <w:vAlign w:val="center"/>
          </w:tcPr>
          <w:p w:rsidR="000D3BA8" w:rsidRPr="00975313" w:rsidRDefault="004A37B8" w:rsidP="00743E1F">
            <w:pPr>
              <w:spacing w:after="0" w:line="240" w:lineRule="auto"/>
              <w:rPr>
                <w:rFonts w:ascii="Times New Roman" w:hAnsi="Times New Roman"/>
                <w:i/>
              </w:rPr>
            </w:pPr>
            <w:r w:rsidRPr="00975313">
              <w:rPr>
                <w:rFonts w:ascii="Times New Roman" w:hAnsi="Times New Roman"/>
                <w:i/>
              </w:rPr>
              <w:t>0</w:t>
            </w:r>
          </w:p>
        </w:tc>
        <w:tc>
          <w:tcPr>
            <w:tcW w:w="1417"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0</w:t>
            </w:r>
          </w:p>
        </w:tc>
        <w:tc>
          <w:tcPr>
            <w:tcW w:w="1276" w:type="dxa"/>
            <w:tcBorders>
              <w:top w:val="outset" w:sz="6" w:space="0" w:color="auto"/>
              <w:left w:val="outset" w:sz="6" w:space="0" w:color="auto"/>
              <w:bottom w:val="outset" w:sz="6" w:space="0" w:color="auto"/>
              <w:right w:val="outset" w:sz="6" w:space="0" w:color="auto"/>
            </w:tcBorders>
            <w:vAlign w:val="center"/>
          </w:tcPr>
          <w:p w:rsidR="000D3BA8" w:rsidRPr="00975313" w:rsidRDefault="00975313" w:rsidP="00743E1F">
            <w:pPr>
              <w:spacing w:after="0" w:line="240" w:lineRule="auto"/>
              <w:rPr>
                <w:rFonts w:ascii="Times New Roman" w:hAnsi="Times New Roman"/>
                <w:i/>
              </w:rPr>
            </w:pPr>
            <w:r w:rsidRPr="00975313">
              <w:rPr>
                <w:rFonts w:ascii="Times New Roman" w:hAnsi="Times New Roman"/>
                <w:i/>
              </w:rPr>
              <w:t>9,2</w:t>
            </w:r>
          </w:p>
        </w:tc>
        <w:tc>
          <w:tcPr>
            <w:tcW w:w="1261" w:type="dxa"/>
            <w:tcBorders>
              <w:top w:val="outset" w:sz="6" w:space="0" w:color="auto"/>
              <w:left w:val="outset" w:sz="6" w:space="0" w:color="auto"/>
              <w:bottom w:val="outset" w:sz="6" w:space="0" w:color="auto"/>
              <w:right w:val="outset" w:sz="6" w:space="0" w:color="auto"/>
            </w:tcBorders>
            <w:vAlign w:val="center"/>
          </w:tcPr>
          <w:p w:rsidR="000D3BA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0D3BA8" w:rsidRPr="00975313" w:rsidTr="00743E1F">
        <w:trPr>
          <w:trHeight w:val="170"/>
        </w:trPr>
        <w:tc>
          <w:tcPr>
            <w:tcW w:w="567" w:type="dxa"/>
            <w:shd w:val="clear" w:color="auto" w:fill="auto"/>
            <w:vAlign w:val="center"/>
          </w:tcPr>
          <w:p w:rsidR="000D3BA8" w:rsidRPr="00975313" w:rsidRDefault="000D3BA8" w:rsidP="00743E1F">
            <w:pPr>
              <w:spacing w:after="0" w:line="240" w:lineRule="auto"/>
              <w:rPr>
                <w:rFonts w:ascii="Times New Roman" w:hAnsi="Times New Roman"/>
                <w:b/>
                <w:i/>
              </w:rPr>
            </w:pPr>
            <w:r w:rsidRPr="00975313">
              <w:rPr>
                <w:rFonts w:ascii="Times New Roman" w:hAnsi="Times New Roman"/>
                <w:b/>
                <w:i/>
              </w:rPr>
              <w:t>6</w:t>
            </w:r>
          </w:p>
        </w:tc>
        <w:tc>
          <w:tcPr>
            <w:tcW w:w="3950"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Увеличение уровня удовлетворенности клиентов (пациентов) качеством медицинских услуг</w:t>
            </w:r>
          </w:p>
        </w:tc>
        <w:tc>
          <w:tcPr>
            <w:tcW w:w="1418" w:type="dxa"/>
            <w:shd w:val="clear" w:color="auto" w:fill="auto"/>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70</w:t>
            </w:r>
          </w:p>
        </w:tc>
        <w:tc>
          <w:tcPr>
            <w:tcW w:w="1417"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75</w:t>
            </w:r>
          </w:p>
        </w:tc>
        <w:tc>
          <w:tcPr>
            <w:tcW w:w="1276" w:type="dxa"/>
            <w:shd w:val="clear" w:color="auto" w:fill="auto"/>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68</w:t>
            </w:r>
          </w:p>
        </w:tc>
        <w:tc>
          <w:tcPr>
            <w:tcW w:w="1261" w:type="dxa"/>
            <w:shd w:val="clear" w:color="auto" w:fill="auto"/>
            <w:vAlign w:val="center"/>
          </w:tcPr>
          <w:p w:rsidR="000D3BA8" w:rsidRPr="00975313" w:rsidRDefault="000D3BA8" w:rsidP="00743E1F">
            <w:pPr>
              <w:spacing w:after="0" w:line="240" w:lineRule="auto"/>
              <w:rPr>
                <w:rFonts w:ascii="Times New Roman" w:hAnsi="Times New Roman"/>
                <w:i/>
                <w:lang w:val="kk-KZ"/>
              </w:rPr>
            </w:pPr>
            <w:r w:rsidRPr="00975313">
              <w:rPr>
                <w:rFonts w:ascii="Times New Roman" w:hAnsi="Times New Roman"/>
                <w:i/>
                <w:lang w:val="kk-KZ"/>
              </w:rPr>
              <w:t>достигнут</w:t>
            </w:r>
          </w:p>
        </w:tc>
      </w:tr>
      <w:tr w:rsidR="000D3BA8" w:rsidRPr="00975313" w:rsidTr="00743E1F">
        <w:trPr>
          <w:trHeight w:val="170"/>
        </w:trPr>
        <w:tc>
          <w:tcPr>
            <w:tcW w:w="567" w:type="dxa"/>
            <w:shd w:val="clear" w:color="auto" w:fill="auto"/>
            <w:vAlign w:val="center"/>
          </w:tcPr>
          <w:p w:rsidR="000D3BA8" w:rsidRPr="004747FD" w:rsidRDefault="000D3BA8" w:rsidP="00743E1F">
            <w:pPr>
              <w:spacing w:after="0" w:line="240" w:lineRule="auto"/>
              <w:rPr>
                <w:rFonts w:ascii="Times New Roman" w:hAnsi="Times New Roman"/>
                <w:b/>
                <w:i/>
              </w:rPr>
            </w:pPr>
            <w:r w:rsidRPr="004747FD">
              <w:rPr>
                <w:rFonts w:ascii="Times New Roman" w:hAnsi="Times New Roman"/>
                <w:b/>
                <w:i/>
              </w:rPr>
              <w:t>7</w:t>
            </w:r>
          </w:p>
        </w:tc>
        <w:tc>
          <w:tcPr>
            <w:tcW w:w="3950"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Отсутствие обоснованных жалоб</w:t>
            </w:r>
          </w:p>
        </w:tc>
        <w:tc>
          <w:tcPr>
            <w:tcW w:w="1418" w:type="dxa"/>
            <w:shd w:val="clear" w:color="auto" w:fill="auto"/>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0</w:t>
            </w:r>
          </w:p>
        </w:tc>
        <w:tc>
          <w:tcPr>
            <w:tcW w:w="1417"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2</w:t>
            </w:r>
          </w:p>
        </w:tc>
        <w:tc>
          <w:tcPr>
            <w:tcW w:w="1276" w:type="dxa"/>
            <w:shd w:val="clear" w:color="auto" w:fill="auto"/>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i/>
              </w:rPr>
              <w:t>4</w:t>
            </w:r>
          </w:p>
        </w:tc>
        <w:tc>
          <w:tcPr>
            <w:tcW w:w="1261" w:type="dxa"/>
            <w:shd w:val="clear" w:color="auto" w:fill="auto"/>
            <w:vAlign w:val="center"/>
          </w:tcPr>
          <w:p w:rsidR="000D3BA8" w:rsidRPr="00975313" w:rsidRDefault="000D3BA8" w:rsidP="00743E1F">
            <w:pPr>
              <w:spacing w:after="0" w:line="240" w:lineRule="auto"/>
              <w:rPr>
                <w:rFonts w:ascii="Times New Roman" w:hAnsi="Times New Roman"/>
                <w:i/>
                <w:lang w:val="kk-KZ"/>
              </w:rPr>
            </w:pPr>
            <w:r w:rsidRPr="00975313">
              <w:rPr>
                <w:rFonts w:ascii="Times New Roman" w:hAnsi="Times New Roman"/>
                <w:i/>
                <w:lang w:val="kk-KZ"/>
              </w:rPr>
              <w:t>Не достигнут</w:t>
            </w:r>
          </w:p>
        </w:tc>
      </w:tr>
      <w:tr w:rsidR="000D3BA8" w:rsidRPr="00975313" w:rsidTr="00743E1F">
        <w:trPr>
          <w:trHeight w:val="170"/>
        </w:trPr>
        <w:tc>
          <w:tcPr>
            <w:tcW w:w="567" w:type="dxa"/>
            <w:shd w:val="clear" w:color="auto" w:fill="auto"/>
            <w:vAlign w:val="center"/>
          </w:tcPr>
          <w:p w:rsidR="000D3BA8" w:rsidRPr="004747FD" w:rsidRDefault="00743E1F" w:rsidP="00743E1F">
            <w:pPr>
              <w:spacing w:after="0" w:line="240" w:lineRule="auto"/>
              <w:rPr>
                <w:rFonts w:ascii="Times New Roman" w:hAnsi="Times New Roman"/>
                <w:b/>
                <w:i/>
              </w:rPr>
            </w:pPr>
            <w:r w:rsidRPr="004747FD">
              <w:rPr>
                <w:rFonts w:ascii="Times New Roman" w:hAnsi="Times New Roman"/>
                <w:b/>
                <w:i/>
              </w:rPr>
              <w:t>8</w:t>
            </w:r>
          </w:p>
        </w:tc>
        <w:tc>
          <w:tcPr>
            <w:tcW w:w="3950" w:type="dxa"/>
            <w:tcBorders>
              <w:top w:val="outset" w:sz="6" w:space="0" w:color="auto"/>
              <w:left w:val="outset" w:sz="6" w:space="0" w:color="auto"/>
              <w:bottom w:val="outset" w:sz="6" w:space="0" w:color="auto"/>
              <w:right w:val="outset" w:sz="6" w:space="0" w:color="auto"/>
            </w:tcBorders>
            <w:vAlign w:val="center"/>
          </w:tcPr>
          <w:p w:rsidR="000D3BA8" w:rsidRPr="00975313" w:rsidRDefault="000D3BA8" w:rsidP="00743E1F">
            <w:pPr>
              <w:spacing w:after="0" w:line="240" w:lineRule="auto"/>
              <w:rPr>
                <w:rFonts w:ascii="Times New Roman" w:hAnsi="Times New Roman"/>
                <w:i/>
              </w:rPr>
            </w:pPr>
            <w:r w:rsidRPr="00975313">
              <w:rPr>
                <w:rFonts w:ascii="Times New Roman" w:hAnsi="Times New Roman" w:cs="Times New Roman"/>
                <w:i/>
              </w:rPr>
              <w:t>Обеспечить наличие аккредитации медицинской организации</w:t>
            </w:r>
          </w:p>
        </w:tc>
        <w:tc>
          <w:tcPr>
            <w:tcW w:w="1418" w:type="dxa"/>
            <w:shd w:val="clear" w:color="auto" w:fill="auto"/>
            <w:vAlign w:val="center"/>
          </w:tcPr>
          <w:p w:rsidR="000D3BA8" w:rsidRPr="00975313" w:rsidRDefault="00A009B8" w:rsidP="00743E1F">
            <w:pPr>
              <w:spacing w:after="0" w:line="240" w:lineRule="auto"/>
              <w:rPr>
                <w:rFonts w:ascii="Times New Roman" w:hAnsi="Times New Roman"/>
                <w:i/>
                <w:lang w:val="kk-KZ"/>
              </w:rPr>
            </w:pPr>
            <w:r w:rsidRPr="00975313">
              <w:rPr>
                <w:rFonts w:ascii="Times New Roman" w:hAnsi="Times New Roman"/>
                <w:i/>
                <w:lang w:val="kk-KZ"/>
              </w:rPr>
              <w:t>+</w:t>
            </w:r>
          </w:p>
        </w:tc>
        <w:tc>
          <w:tcPr>
            <w:tcW w:w="1417" w:type="dxa"/>
            <w:tcBorders>
              <w:top w:val="outset" w:sz="6" w:space="0" w:color="auto"/>
              <w:left w:val="outset" w:sz="6" w:space="0" w:color="auto"/>
              <w:bottom w:val="outset" w:sz="6" w:space="0" w:color="auto"/>
              <w:right w:val="outset" w:sz="6" w:space="0" w:color="auto"/>
            </w:tcBorders>
            <w:vAlign w:val="center"/>
          </w:tcPr>
          <w:p w:rsidR="000D3BA8" w:rsidRPr="00975313" w:rsidRDefault="00A009B8" w:rsidP="00743E1F">
            <w:pPr>
              <w:spacing w:after="0" w:line="240" w:lineRule="auto"/>
              <w:rPr>
                <w:rFonts w:ascii="Times New Roman" w:hAnsi="Times New Roman"/>
                <w:i/>
              </w:rPr>
            </w:pPr>
            <w:r w:rsidRPr="00975313">
              <w:rPr>
                <w:rFonts w:ascii="Times New Roman" w:hAnsi="Times New Roman" w:cs="Times New Roman"/>
                <w:i/>
              </w:rPr>
              <w:t>+</w:t>
            </w:r>
          </w:p>
        </w:tc>
        <w:tc>
          <w:tcPr>
            <w:tcW w:w="1276" w:type="dxa"/>
            <w:shd w:val="clear" w:color="auto" w:fill="auto"/>
            <w:vAlign w:val="center"/>
          </w:tcPr>
          <w:p w:rsidR="000D3BA8" w:rsidRPr="00975313" w:rsidRDefault="00A009B8" w:rsidP="00743E1F">
            <w:pPr>
              <w:spacing w:after="0" w:line="240" w:lineRule="auto"/>
              <w:rPr>
                <w:rFonts w:ascii="Times New Roman" w:hAnsi="Times New Roman"/>
                <w:i/>
              </w:rPr>
            </w:pPr>
            <w:r w:rsidRPr="00975313">
              <w:rPr>
                <w:rFonts w:ascii="Times New Roman" w:hAnsi="Times New Roman"/>
                <w:i/>
              </w:rPr>
              <w:t>+</w:t>
            </w:r>
          </w:p>
        </w:tc>
        <w:tc>
          <w:tcPr>
            <w:tcW w:w="1261" w:type="dxa"/>
            <w:shd w:val="clear" w:color="auto" w:fill="auto"/>
            <w:vAlign w:val="center"/>
          </w:tcPr>
          <w:p w:rsidR="000D3BA8" w:rsidRPr="00975313" w:rsidRDefault="00A009B8" w:rsidP="00743E1F">
            <w:pPr>
              <w:spacing w:after="0" w:line="240" w:lineRule="auto"/>
              <w:rPr>
                <w:rFonts w:ascii="Times New Roman" w:hAnsi="Times New Roman"/>
                <w:i/>
                <w:lang w:val="kk-KZ"/>
              </w:rPr>
            </w:pPr>
            <w:r w:rsidRPr="00975313">
              <w:rPr>
                <w:rFonts w:ascii="Times New Roman" w:hAnsi="Times New Roman"/>
                <w:i/>
                <w:lang w:val="kk-KZ"/>
              </w:rPr>
              <w:t>Достигнут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9</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Снижение текучести производственного персонала</w:t>
            </w:r>
          </w:p>
        </w:tc>
        <w:tc>
          <w:tcPr>
            <w:tcW w:w="1418" w:type="dxa"/>
            <w:shd w:val="clear" w:color="auto" w:fill="auto"/>
            <w:vAlign w:val="center"/>
          </w:tcPr>
          <w:p w:rsidR="00A009B8" w:rsidRPr="00975313" w:rsidRDefault="004A37B8" w:rsidP="00743E1F">
            <w:pPr>
              <w:spacing w:after="0" w:line="240" w:lineRule="auto"/>
              <w:rPr>
                <w:rFonts w:ascii="Times New Roman" w:hAnsi="Times New Roman"/>
                <w:i/>
                <w:lang w:val="kk-KZ"/>
              </w:rPr>
            </w:pPr>
            <w:r w:rsidRPr="00975313">
              <w:rPr>
                <w:rFonts w:ascii="Times New Roman" w:hAnsi="Times New Roman"/>
                <w:i/>
                <w:lang w:val="kk-KZ"/>
              </w:rPr>
              <w:t>9,0</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8,9</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12,3</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10</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Уровень удовлетворенности медицинского персонала</w:t>
            </w:r>
          </w:p>
        </w:tc>
        <w:tc>
          <w:tcPr>
            <w:tcW w:w="1418" w:type="dxa"/>
            <w:shd w:val="clear" w:color="auto" w:fill="auto"/>
            <w:vAlign w:val="center"/>
          </w:tcPr>
          <w:p w:rsidR="00A009B8" w:rsidRPr="00975313" w:rsidRDefault="004A37B8" w:rsidP="00743E1F">
            <w:pPr>
              <w:spacing w:after="0" w:line="240" w:lineRule="auto"/>
              <w:rPr>
                <w:rFonts w:ascii="Times New Roman" w:hAnsi="Times New Roman"/>
                <w:i/>
                <w:lang w:val="kk-KZ"/>
              </w:rPr>
            </w:pPr>
            <w:r w:rsidRPr="00975313">
              <w:rPr>
                <w:rFonts w:ascii="Times New Roman" w:hAnsi="Times New Roman"/>
                <w:i/>
                <w:lang w:val="kk-KZ"/>
              </w:rPr>
              <w:t>93,5</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93,7</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92,8</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11</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Доля персонала прошедшего обучение/переподготовку</w:t>
            </w:r>
          </w:p>
        </w:tc>
        <w:tc>
          <w:tcPr>
            <w:tcW w:w="1418" w:type="dxa"/>
            <w:shd w:val="clear" w:color="auto" w:fill="auto"/>
            <w:vAlign w:val="center"/>
          </w:tcPr>
          <w:p w:rsidR="00A009B8" w:rsidRPr="00975313" w:rsidRDefault="004A37B8" w:rsidP="00743E1F">
            <w:pPr>
              <w:spacing w:after="0" w:line="240" w:lineRule="auto"/>
              <w:rPr>
                <w:rFonts w:ascii="Times New Roman" w:hAnsi="Times New Roman"/>
                <w:i/>
                <w:lang w:val="kk-KZ"/>
              </w:rPr>
            </w:pPr>
            <w:r w:rsidRPr="00975313">
              <w:rPr>
                <w:rFonts w:ascii="Times New Roman" w:hAnsi="Times New Roman"/>
                <w:i/>
                <w:lang w:val="kk-KZ"/>
              </w:rPr>
              <w:t>28,0</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22,0</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79,5</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Не</w:t>
            </w:r>
            <w:proofErr w:type="gramStart"/>
            <w:r w:rsidRPr="00975313">
              <w:rPr>
                <w:rFonts w:ascii="Times New Roman" w:hAnsi="Times New Roman"/>
                <w:i/>
              </w:rPr>
              <w:t xml:space="preserve"> Д</w:t>
            </w:r>
            <w:proofErr w:type="gramEnd"/>
            <w:r w:rsidRPr="00975313">
              <w:rPr>
                <w:rFonts w:ascii="Times New Roman" w:hAnsi="Times New Roman"/>
                <w:i/>
              </w:rPr>
              <w:t>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12</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Коэффициент совмещения врачебного персонала</w:t>
            </w:r>
          </w:p>
        </w:tc>
        <w:tc>
          <w:tcPr>
            <w:tcW w:w="1418" w:type="dxa"/>
            <w:shd w:val="clear" w:color="auto" w:fill="auto"/>
            <w:vAlign w:val="center"/>
          </w:tcPr>
          <w:p w:rsidR="00A009B8" w:rsidRPr="00975313" w:rsidRDefault="004A37B8" w:rsidP="00743E1F">
            <w:pPr>
              <w:spacing w:after="0" w:line="240" w:lineRule="auto"/>
              <w:rPr>
                <w:rFonts w:ascii="Times New Roman" w:hAnsi="Times New Roman"/>
                <w:i/>
                <w:lang w:val="kk-KZ"/>
              </w:rPr>
            </w:pPr>
            <w:r w:rsidRPr="00975313">
              <w:rPr>
                <w:rFonts w:ascii="Times New Roman" w:hAnsi="Times New Roman"/>
                <w:i/>
                <w:lang w:val="kk-KZ"/>
              </w:rPr>
              <w:t>1,3</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1,3</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1,4</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13</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Укомплектованность кадрами: общая (по всем категориям работников)</w:t>
            </w:r>
          </w:p>
        </w:tc>
        <w:tc>
          <w:tcPr>
            <w:tcW w:w="1418" w:type="dxa"/>
            <w:shd w:val="clear" w:color="auto" w:fill="auto"/>
            <w:vAlign w:val="center"/>
          </w:tcPr>
          <w:p w:rsidR="00A009B8" w:rsidRPr="00975313" w:rsidRDefault="004A37B8" w:rsidP="00743E1F">
            <w:pPr>
              <w:spacing w:after="0" w:line="240" w:lineRule="auto"/>
              <w:rPr>
                <w:rFonts w:ascii="Times New Roman" w:hAnsi="Times New Roman"/>
                <w:i/>
                <w:lang w:val="kk-KZ"/>
              </w:rPr>
            </w:pPr>
            <w:r w:rsidRPr="00975313">
              <w:rPr>
                <w:rFonts w:ascii="Times New Roman" w:hAnsi="Times New Roman"/>
                <w:i/>
                <w:lang w:val="kk-KZ"/>
              </w:rPr>
              <w:t>96</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96</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97</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14</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 xml:space="preserve">Уровень </w:t>
            </w:r>
            <w:proofErr w:type="spellStart"/>
            <w:r w:rsidRPr="00975313">
              <w:rPr>
                <w:rFonts w:ascii="Times New Roman" w:hAnsi="Times New Roman" w:cs="Times New Roman"/>
                <w:i/>
                <w:lang w:eastAsia="ru-RU"/>
              </w:rPr>
              <w:t>категорированности</w:t>
            </w:r>
            <w:proofErr w:type="spellEnd"/>
            <w:r w:rsidRPr="00975313">
              <w:rPr>
                <w:rFonts w:ascii="Times New Roman" w:hAnsi="Times New Roman" w:cs="Times New Roman"/>
                <w:i/>
                <w:lang w:eastAsia="ru-RU"/>
              </w:rPr>
              <w:t xml:space="preserve"> врачей и медицинских сестер</w:t>
            </w:r>
          </w:p>
        </w:tc>
        <w:tc>
          <w:tcPr>
            <w:tcW w:w="1418" w:type="dxa"/>
            <w:shd w:val="clear" w:color="auto" w:fill="auto"/>
            <w:vAlign w:val="center"/>
          </w:tcPr>
          <w:p w:rsidR="00A009B8" w:rsidRPr="00975313" w:rsidRDefault="004A37B8" w:rsidP="00743E1F">
            <w:pPr>
              <w:spacing w:after="0" w:line="240" w:lineRule="auto"/>
              <w:rPr>
                <w:rFonts w:ascii="Times New Roman" w:hAnsi="Times New Roman"/>
                <w:i/>
                <w:lang w:val="kk-KZ"/>
              </w:rPr>
            </w:pPr>
            <w:r w:rsidRPr="00975313">
              <w:rPr>
                <w:rFonts w:ascii="Times New Roman" w:hAnsi="Times New Roman"/>
                <w:i/>
                <w:lang w:val="kk-KZ"/>
              </w:rPr>
              <w:t>20,5</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lang w:eastAsia="ru-RU"/>
              </w:rPr>
              <w:t>18,5</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32,1</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Не</w:t>
            </w:r>
            <w:proofErr w:type="gramStart"/>
            <w:r w:rsidRPr="00975313">
              <w:rPr>
                <w:rFonts w:ascii="Times New Roman" w:hAnsi="Times New Roman"/>
                <w:i/>
              </w:rPr>
              <w:t xml:space="preserve"> Д</w:t>
            </w:r>
            <w:proofErr w:type="gramEnd"/>
            <w:r w:rsidRPr="00975313">
              <w:rPr>
                <w:rFonts w:ascii="Times New Roman" w:hAnsi="Times New Roman"/>
                <w:i/>
              </w:rPr>
              <w:t>остигну</w:t>
            </w:r>
            <w:r w:rsidRPr="00975313">
              <w:rPr>
                <w:rFonts w:ascii="Times New Roman" w:hAnsi="Times New Roman"/>
                <w:i/>
              </w:rPr>
              <w:lastRenderedPageBreak/>
              <w:t>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lastRenderedPageBreak/>
              <w:t>15</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rPr>
              <w:t>Пропускная способность стационара</w:t>
            </w:r>
          </w:p>
        </w:tc>
        <w:tc>
          <w:tcPr>
            <w:tcW w:w="1418"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lang w:val="kk-KZ"/>
              </w:rPr>
              <w:t>71</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rPr>
              <w:t>71,6</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70.1</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16</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rPr>
              <w:t>Работа койки</w:t>
            </w:r>
          </w:p>
        </w:tc>
        <w:tc>
          <w:tcPr>
            <w:tcW w:w="1418" w:type="dxa"/>
            <w:shd w:val="clear" w:color="auto" w:fill="auto"/>
            <w:vAlign w:val="center"/>
          </w:tcPr>
          <w:p w:rsidR="00A009B8" w:rsidRPr="00975313" w:rsidRDefault="004A37B8" w:rsidP="00743E1F">
            <w:pPr>
              <w:spacing w:after="0" w:line="240" w:lineRule="auto"/>
              <w:rPr>
                <w:rFonts w:ascii="Times New Roman" w:hAnsi="Times New Roman"/>
                <w:i/>
                <w:lang w:val="kk-KZ"/>
              </w:rPr>
            </w:pPr>
            <w:r w:rsidRPr="00975313">
              <w:rPr>
                <w:rFonts w:ascii="Times New Roman" w:hAnsi="Times New Roman"/>
                <w:i/>
                <w:lang w:val="kk-KZ"/>
              </w:rPr>
              <w:t>250</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rPr>
              <w:t>243,4</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263,8</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Не</w:t>
            </w:r>
            <w:proofErr w:type="gramStart"/>
            <w:r w:rsidRPr="00975313">
              <w:rPr>
                <w:rFonts w:ascii="Times New Roman" w:hAnsi="Times New Roman"/>
                <w:i/>
              </w:rPr>
              <w:t xml:space="preserve"> Д</w:t>
            </w:r>
            <w:proofErr w:type="gramEnd"/>
            <w:r w:rsidRPr="00975313">
              <w:rPr>
                <w:rFonts w:ascii="Times New Roman" w:hAnsi="Times New Roman"/>
                <w:i/>
              </w:rPr>
              <w:t>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17</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Средняя длительность пребывания больного</w:t>
            </w:r>
          </w:p>
        </w:tc>
        <w:tc>
          <w:tcPr>
            <w:tcW w:w="1418" w:type="dxa"/>
            <w:shd w:val="clear" w:color="auto" w:fill="auto"/>
            <w:vAlign w:val="center"/>
          </w:tcPr>
          <w:p w:rsidR="00A009B8" w:rsidRPr="00975313" w:rsidRDefault="004A37B8" w:rsidP="00743E1F">
            <w:pPr>
              <w:spacing w:after="0" w:line="240" w:lineRule="auto"/>
              <w:rPr>
                <w:rFonts w:ascii="Times New Roman" w:hAnsi="Times New Roman"/>
                <w:i/>
                <w:lang w:val="kk-KZ"/>
              </w:rPr>
            </w:pPr>
            <w:r w:rsidRPr="00975313">
              <w:rPr>
                <w:rFonts w:ascii="Times New Roman" w:hAnsi="Times New Roman"/>
                <w:i/>
                <w:lang w:val="kk-KZ"/>
              </w:rPr>
              <w:t>8,1</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8,0</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8,3</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18</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Оборот койки</w:t>
            </w:r>
          </w:p>
        </w:tc>
        <w:tc>
          <w:tcPr>
            <w:tcW w:w="1418" w:type="dxa"/>
            <w:shd w:val="clear" w:color="auto" w:fill="auto"/>
            <w:vAlign w:val="center"/>
          </w:tcPr>
          <w:p w:rsidR="00A009B8" w:rsidRPr="00975313" w:rsidRDefault="004A37B8" w:rsidP="00743E1F">
            <w:pPr>
              <w:spacing w:after="0" w:line="240" w:lineRule="auto"/>
              <w:rPr>
                <w:rFonts w:ascii="Times New Roman" w:hAnsi="Times New Roman"/>
                <w:i/>
                <w:lang w:val="kk-KZ"/>
              </w:rPr>
            </w:pPr>
            <w:r w:rsidRPr="00975313">
              <w:rPr>
                <w:rFonts w:ascii="Times New Roman" w:hAnsi="Times New Roman"/>
                <w:i/>
                <w:lang w:val="kk-KZ"/>
              </w:rPr>
              <w:t>30,4</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29,5</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31,7</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Не</w:t>
            </w:r>
            <w:proofErr w:type="gramStart"/>
            <w:r w:rsidRPr="00975313">
              <w:rPr>
                <w:rFonts w:ascii="Times New Roman" w:hAnsi="Times New Roman"/>
                <w:i/>
              </w:rPr>
              <w:t xml:space="preserve"> Д</w:t>
            </w:r>
            <w:proofErr w:type="gramEnd"/>
            <w:r w:rsidRPr="00975313">
              <w:rPr>
                <w:rFonts w:ascii="Times New Roman" w:hAnsi="Times New Roman"/>
                <w:i/>
              </w:rPr>
              <w:t>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19</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rPr>
              <w:t xml:space="preserve">Показатель </w:t>
            </w:r>
            <w:proofErr w:type="spellStart"/>
            <w:r w:rsidRPr="00975313">
              <w:rPr>
                <w:rFonts w:ascii="Times New Roman" w:hAnsi="Times New Roman" w:cs="Times New Roman"/>
                <w:i/>
              </w:rPr>
              <w:t>дооперационнного</w:t>
            </w:r>
            <w:proofErr w:type="spellEnd"/>
            <w:r w:rsidRPr="00975313">
              <w:rPr>
                <w:rFonts w:ascii="Times New Roman" w:hAnsi="Times New Roman" w:cs="Times New Roman"/>
                <w:i/>
              </w:rPr>
              <w:t xml:space="preserve"> пребывания при </w:t>
            </w:r>
            <w:proofErr w:type="gramStart"/>
            <w:r w:rsidRPr="00975313">
              <w:rPr>
                <w:rFonts w:ascii="Times New Roman" w:hAnsi="Times New Roman" w:cs="Times New Roman"/>
                <w:i/>
              </w:rPr>
              <w:t>плановой</w:t>
            </w:r>
            <w:proofErr w:type="gramEnd"/>
            <w:r w:rsidRPr="00975313">
              <w:rPr>
                <w:rFonts w:ascii="Times New Roman" w:hAnsi="Times New Roman" w:cs="Times New Roman"/>
                <w:i/>
              </w:rPr>
              <w:t xml:space="preserve"> госпитализаций</w:t>
            </w:r>
          </w:p>
        </w:tc>
        <w:tc>
          <w:tcPr>
            <w:tcW w:w="1418"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lang w:val="kk-KZ"/>
              </w:rPr>
              <w:t>0,25</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rPr>
              <w:t>0,26</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0,24</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20</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Снижение общей летальности</w:t>
            </w:r>
          </w:p>
        </w:tc>
        <w:tc>
          <w:tcPr>
            <w:tcW w:w="1418"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lang w:val="kk-KZ"/>
              </w:rPr>
              <w:t>0,4</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0,4</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0,8</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Достигнут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21</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Снижение уровня послеоперационной летальности</w:t>
            </w:r>
          </w:p>
        </w:tc>
        <w:tc>
          <w:tcPr>
            <w:tcW w:w="1418"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lang w:val="kk-KZ"/>
              </w:rPr>
              <w:t>1,01</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1,07</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1,08</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Не</w:t>
            </w:r>
            <w:proofErr w:type="gramStart"/>
            <w:r w:rsidRPr="00975313">
              <w:rPr>
                <w:rFonts w:ascii="Times New Roman" w:hAnsi="Times New Roman"/>
                <w:i/>
              </w:rPr>
              <w:t xml:space="preserve"> Д</w:t>
            </w:r>
            <w:proofErr w:type="gramEnd"/>
            <w:r w:rsidRPr="00975313">
              <w:rPr>
                <w:rFonts w:ascii="Times New Roman" w:hAnsi="Times New Roman"/>
                <w:i/>
              </w:rPr>
              <w:t>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22</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rPr>
              <w:t>Снижение уровня послеоперационные осложнения</w:t>
            </w:r>
          </w:p>
        </w:tc>
        <w:tc>
          <w:tcPr>
            <w:tcW w:w="1418"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lang w:val="kk-KZ"/>
              </w:rPr>
              <w:t>0,14</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rPr>
              <w:t>0,58</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0,14</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Не</w:t>
            </w:r>
            <w:proofErr w:type="gramStart"/>
            <w:r w:rsidRPr="00975313">
              <w:rPr>
                <w:rFonts w:ascii="Times New Roman" w:hAnsi="Times New Roman"/>
                <w:i/>
              </w:rPr>
              <w:t xml:space="preserve"> Д</w:t>
            </w:r>
            <w:proofErr w:type="gramEnd"/>
            <w:r w:rsidRPr="00975313">
              <w:rPr>
                <w:rFonts w:ascii="Times New Roman" w:hAnsi="Times New Roman"/>
                <w:i/>
              </w:rPr>
              <w:t>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23</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Расхождение основного клинического и патологоанатомического диагноза</w:t>
            </w:r>
          </w:p>
        </w:tc>
        <w:tc>
          <w:tcPr>
            <w:tcW w:w="1418"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lang w:val="kk-KZ"/>
              </w:rPr>
              <w:t>0</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3</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0</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Не</w:t>
            </w:r>
            <w:proofErr w:type="gramStart"/>
            <w:r w:rsidRPr="00975313">
              <w:rPr>
                <w:rFonts w:ascii="Times New Roman" w:hAnsi="Times New Roman"/>
                <w:i/>
              </w:rPr>
              <w:t xml:space="preserve"> Д</w:t>
            </w:r>
            <w:proofErr w:type="gramEnd"/>
            <w:r w:rsidRPr="00975313">
              <w:rPr>
                <w:rFonts w:ascii="Times New Roman" w:hAnsi="Times New Roman"/>
                <w:i/>
              </w:rPr>
              <w:t>остигнут</w:t>
            </w:r>
          </w:p>
        </w:tc>
      </w:tr>
      <w:tr w:rsidR="00A009B8" w:rsidRPr="00975313" w:rsidTr="00743E1F">
        <w:trPr>
          <w:trHeight w:val="170"/>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24</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rPr>
              <w:t>Показатель повторного незапланированного поступления в течение месяца по поводу одного и того же заболевания</w:t>
            </w:r>
          </w:p>
        </w:tc>
        <w:tc>
          <w:tcPr>
            <w:tcW w:w="1418"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lang w:val="kk-KZ"/>
              </w:rPr>
              <w:t>0</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0,1</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0</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Не</w:t>
            </w:r>
            <w:proofErr w:type="gramStart"/>
            <w:r w:rsidRPr="00975313">
              <w:rPr>
                <w:rFonts w:ascii="Times New Roman" w:hAnsi="Times New Roman"/>
                <w:i/>
              </w:rPr>
              <w:t xml:space="preserve"> Д</w:t>
            </w:r>
            <w:proofErr w:type="gramEnd"/>
            <w:r w:rsidRPr="00975313">
              <w:rPr>
                <w:rFonts w:ascii="Times New Roman" w:hAnsi="Times New Roman"/>
                <w:i/>
              </w:rPr>
              <w:t>остигнут</w:t>
            </w:r>
          </w:p>
        </w:tc>
      </w:tr>
      <w:tr w:rsidR="00A009B8" w:rsidRPr="00975313" w:rsidTr="00743E1F">
        <w:trPr>
          <w:trHeight w:val="515"/>
        </w:trPr>
        <w:tc>
          <w:tcPr>
            <w:tcW w:w="567" w:type="dxa"/>
            <w:shd w:val="clear" w:color="auto" w:fill="auto"/>
            <w:vAlign w:val="center"/>
          </w:tcPr>
          <w:p w:rsidR="00A009B8" w:rsidRPr="004747FD" w:rsidRDefault="00743E1F" w:rsidP="00743E1F">
            <w:pPr>
              <w:spacing w:after="0" w:line="240" w:lineRule="auto"/>
              <w:rPr>
                <w:rFonts w:ascii="Times New Roman" w:hAnsi="Times New Roman"/>
                <w:b/>
                <w:i/>
              </w:rPr>
            </w:pPr>
            <w:r w:rsidRPr="004747FD">
              <w:rPr>
                <w:rFonts w:ascii="Times New Roman" w:hAnsi="Times New Roman"/>
                <w:b/>
                <w:i/>
              </w:rPr>
              <w:t>25</w:t>
            </w:r>
          </w:p>
        </w:tc>
        <w:tc>
          <w:tcPr>
            <w:tcW w:w="3950"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rPr>
              <w:t>Повышение процента плановой госпитализации в стационар</w:t>
            </w:r>
          </w:p>
        </w:tc>
        <w:tc>
          <w:tcPr>
            <w:tcW w:w="1418"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lang w:val="kk-KZ"/>
              </w:rPr>
              <w:t>22,3</w:t>
            </w:r>
          </w:p>
        </w:tc>
        <w:tc>
          <w:tcPr>
            <w:tcW w:w="1417" w:type="dxa"/>
            <w:vAlign w:val="center"/>
          </w:tcPr>
          <w:p w:rsidR="00A009B8" w:rsidRPr="00975313" w:rsidRDefault="00A009B8" w:rsidP="00743E1F">
            <w:pPr>
              <w:spacing w:after="0" w:line="240" w:lineRule="auto"/>
              <w:rPr>
                <w:rFonts w:ascii="Times New Roman" w:hAnsi="Times New Roman"/>
                <w:i/>
              </w:rPr>
            </w:pPr>
            <w:r w:rsidRPr="00975313">
              <w:rPr>
                <w:rFonts w:ascii="Times New Roman" w:hAnsi="Times New Roman" w:cs="Times New Roman"/>
                <w:i/>
                <w:sz w:val="20"/>
                <w:szCs w:val="20"/>
                <w:lang w:val="kk-KZ"/>
              </w:rPr>
              <w:t>21,8</w:t>
            </w:r>
          </w:p>
        </w:tc>
        <w:tc>
          <w:tcPr>
            <w:tcW w:w="1276" w:type="dxa"/>
            <w:shd w:val="clear" w:color="auto" w:fill="auto"/>
            <w:vAlign w:val="center"/>
          </w:tcPr>
          <w:p w:rsidR="00A009B8" w:rsidRPr="00975313" w:rsidRDefault="00975313" w:rsidP="00743E1F">
            <w:pPr>
              <w:spacing w:after="0" w:line="240" w:lineRule="auto"/>
              <w:rPr>
                <w:rFonts w:ascii="Times New Roman" w:hAnsi="Times New Roman"/>
                <w:i/>
              </w:rPr>
            </w:pPr>
            <w:r w:rsidRPr="00975313">
              <w:rPr>
                <w:rFonts w:ascii="Times New Roman" w:hAnsi="Times New Roman"/>
                <w:i/>
              </w:rPr>
              <w:t>22,3</w:t>
            </w:r>
          </w:p>
        </w:tc>
        <w:tc>
          <w:tcPr>
            <w:tcW w:w="1261" w:type="dxa"/>
            <w:shd w:val="clear" w:color="auto" w:fill="auto"/>
            <w:vAlign w:val="center"/>
          </w:tcPr>
          <w:p w:rsidR="00A009B8" w:rsidRPr="00975313" w:rsidRDefault="00975313" w:rsidP="00743E1F">
            <w:pPr>
              <w:spacing w:after="0" w:line="240" w:lineRule="auto"/>
              <w:rPr>
                <w:rFonts w:ascii="Times New Roman" w:hAnsi="Times New Roman"/>
                <w:i/>
                <w:lang w:val="kk-KZ"/>
              </w:rPr>
            </w:pPr>
            <w:r w:rsidRPr="00975313">
              <w:rPr>
                <w:rFonts w:ascii="Times New Roman" w:hAnsi="Times New Roman"/>
                <w:i/>
              </w:rPr>
              <w:t>Не</w:t>
            </w:r>
            <w:proofErr w:type="gramStart"/>
            <w:r w:rsidRPr="00975313">
              <w:rPr>
                <w:rFonts w:ascii="Times New Roman" w:hAnsi="Times New Roman"/>
                <w:i/>
              </w:rPr>
              <w:t xml:space="preserve"> Д</w:t>
            </w:r>
            <w:proofErr w:type="gramEnd"/>
            <w:r w:rsidRPr="00975313">
              <w:rPr>
                <w:rFonts w:ascii="Times New Roman" w:hAnsi="Times New Roman"/>
                <w:i/>
              </w:rPr>
              <w:t>остигнут</w:t>
            </w:r>
          </w:p>
        </w:tc>
      </w:tr>
      <w:tr w:rsidR="001A14C2" w:rsidRPr="003768A3" w:rsidTr="00743E1F">
        <w:trPr>
          <w:trHeight w:val="170"/>
        </w:trPr>
        <w:tc>
          <w:tcPr>
            <w:tcW w:w="567" w:type="dxa"/>
            <w:shd w:val="clear" w:color="auto" w:fill="auto"/>
            <w:vAlign w:val="center"/>
          </w:tcPr>
          <w:p w:rsidR="001A14C2" w:rsidRPr="004747FD" w:rsidRDefault="00743E1F" w:rsidP="00743E1F">
            <w:pPr>
              <w:spacing w:after="0" w:line="240" w:lineRule="auto"/>
              <w:rPr>
                <w:rFonts w:ascii="Times New Roman" w:hAnsi="Times New Roman"/>
                <w:b/>
                <w:i/>
                <w:sz w:val="20"/>
                <w:szCs w:val="20"/>
              </w:rPr>
            </w:pPr>
            <w:r w:rsidRPr="004747FD">
              <w:rPr>
                <w:rFonts w:ascii="Times New Roman" w:hAnsi="Times New Roman"/>
                <w:b/>
                <w:i/>
                <w:sz w:val="20"/>
                <w:szCs w:val="20"/>
              </w:rPr>
              <w:t>26</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1A14C2" w:rsidRPr="003768A3" w:rsidRDefault="001A14C2" w:rsidP="00743E1F">
            <w:pPr>
              <w:spacing w:after="0" w:line="240" w:lineRule="auto"/>
              <w:rPr>
                <w:rFonts w:ascii="Times New Roman" w:hAnsi="Times New Roman" w:cs="Times New Roman"/>
                <w:i/>
                <w:sz w:val="20"/>
                <w:szCs w:val="20"/>
              </w:rPr>
            </w:pPr>
            <w:r w:rsidRPr="003768A3">
              <w:rPr>
                <w:rFonts w:ascii="Times New Roman" w:hAnsi="Times New Roman" w:cs="Times New Roman"/>
                <w:i/>
                <w:sz w:val="20"/>
                <w:szCs w:val="20"/>
              </w:rPr>
              <w:t>Рентабельность активов (ROA)</w:t>
            </w:r>
          </w:p>
        </w:tc>
        <w:tc>
          <w:tcPr>
            <w:tcW w:w="1418" w:type="dxa"/>
            <w:shd w:val="clear" w:color="auto" w:fill="auto"/>
            <w:vAlign w:val="center"/>
          </w:tcPr>
          <w:p w:rsidR="001A14C2" w:rsidRPr="003768A3" w:rsidRDefault="001A14C2" w:rsidP="00743E1F">
            <w:pPr>
              <w:spacing w:after="0" w:line="240" w:lineRule="auto"/>
              <w:rPr>
                <w:rFonts w:ascii="Times New Roman" w:hAnsi="Times New Roman"/>
                <w:i/>
                <w:sz w:val="20"/>
                <w:szCs w:val="20"/>
                <w:lang w:val="kk-KZ"/>
              </w:rPr>
            </w:pPr>
            <w:r w:rsidRPr="003768A3">
              <w:rPr>
                <w:rFonts w:ascii="Times New Roman" w:hAnsi="Times New Roman"/>
                <w:i/>
                <w:sz w:val="20"/>
                <w:szCs w:val="20"/>
                <w:lang w:val="kk-KZ"/>
              </w:rPr>
              <w:t>0,05</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1A14C2" w:rsidRPr="003768A3" w:rsidRDefault="001A14C2" w:rsidP="00743E1F">
            <w:pPr>
              <w:spacing w:after="0" w:line="240" w:lineRule="auto"/>
              <w:rPr>
                <w:rFonts w:ascii="Times New Roman" w:hAnsi="Times New Roman" w:cs="Times New Roman"/>
                <w:i/>
                <w:sz w:val="20"/>
                <w:szCs w:val="20"/>
                <w:lang w:val="kk-KZ"/>
              </w:rPr>
            </w:pPr>
            <w:r w:rsidRPr="003768A3">
              <w:rPr>
                <w:rFonts w:ascii="Times New Roman" w:hAnsi="Times New Roman" w:cs="Times New Roman"/>
                <w:i/>
                <w:sz w:val="20"/>
                <w:szCs w:val="20"/>
              </w:rPr>
              <w:t>0,052</w:t>
            </w:r>
          </w:p>
        </w:tc>
        <w:tc>
          <w:tcPr>
            <w:tcW w:w="1276" w:type="dxa"/>
            <w:shd w:val="clear" w:color="auto" w:fill="auto"/>
            <w:vAlign w:val="center"/>
          </w:tcPr>
          <w:p w:rsidR="001A14C2" w:rsidRPr="003768A3" w:rsidRDefault="001A14C2" w:rsidP="00743E1F">
            <w:pPr>
              <w:spacing w:after="0" w:line="240" w:lineRule="auto"/>
              <w:rPr>
                <w:rFonts w:ascii="Times New Roman" w:hAnsi="Times New Roman"/>
                <w:i/>
                <w:sz w:val="20"/>
                <w:szCs w:val="20"/>
              </w:rPr>
            </w:pPr>
            <w:r w:rsidRPr="003768A3">
              <w:rPr>
                <w:rFonts w:ascii="Times New Roman" w:hAnsi="Times New Roman"/>
                <w:i/>
                <w:sz w:val="20"/>
                <w:szCs w:val="20"/>
              </w:rPr>
              <w:t>0,04</w:t>
            </w:r>
          </w:p>
        </w:tc>
        <w:tc>
          <w:tcPr>
            <w:tcW w:w="1261" w:type="dxa"/>
            <w:shd w:val="clear" w:color="auto" w:fill="auto"/>
            <w:vAlign w:val="center"/>
          </w:tcPr>
          <w:p w:rsidR="001A14C2" w:rsidRPr="003768A3" w:rsidRDefault="001A14C2" w:rsidP="00743E1F">
            <w:pPr>
              <w:spacing w:after="0" w:line="240" w:lineRule="auto"/>
              <w:rPr>
                <w:rFonts w:ascii="Times New Roman" w:hAnsi="Times New Roman"/>
                <w:i/>
                <w:sz w:val="20"/>
                <w:szCs w:val="20"/>
                <w:lang w:val="kk-KZ"/>
              </w:rPr>
            </w:pPr>
            <w:r w:rsidRPr="003768A3">
              <w:rPr>
                <w:rFonts w:ascii="Times New Roman" w:hAnsi="Times New Roman"/>
                <w:i/>
                <w:sz w:val="20"/>
                <w:szCs w:val="20"/>
                <w:lang w:val="kk-KZ"/>
              </w:rPr>
              <w:t>достигнут</w:t>
            </w:r>
          </w:p>
        </w:tc>
      </w:tr>
      <w:tr w:rsidR="001A14C2" w:rsidRPr="003768A3" w:rsidTr="00743E1F">
        <w:trPr>
          <w:trHeight w:val="170"/>
        </w:trPr>
        <w:tc>
          <w:tcPr>
            <w:tcW w:w="567" w:type="dxa"/>
            <w:shd w:val="clear" w:color="auto" w:fill="auto"/>
            <w:vAlign w:val="center"/>
          </w:tcPr>
          <w:p w:rsidR="001A14C2" w:rsidRPr="004747FD" w:rsidRDefault="00743E1F" w:rsidP="00743E1F">
            <w:pPr>
              <w:spacing w:after="0" w:line="240" w:lineRule="auto"/>
              <w:rPr>
                <w:rFonts w:ascii="Times New Roman" w:hAnsi="Times New Roman"/>
                <w:b/>
                <w:i/>
                <w:sz w:val="20"/>
                <w:szCs w:val="20"/>
              </w:rPr>
            </w:pPr>
            <w:r w:rsidRPr="004747FD">
              <w:rPr>
                <w:rFonts w:ascii="Times New Roman" w:hAnsi="Times New Roman"/>
                <w:b/>
                <w:i/>
                <w:sz w:val="20"/>
                <w:szCs w:val="20"/>
              </w:rPr>
              <w:t>27</w:t>
            </w:r>
          </w:p>
        </w:tc>
        <w:tc>
          <w:tcPr>
            <w:tcW w:w="3950" w:type="dxa"/>
            <w:tcBorders>
              <w:top w:val="outset" w:sz="6" w:space="0" w:color="auto"/>
              <w:left w:val="outset" w:sz="6" w:space="0" w:color="auto"/>
              <w:bottom w:val="outset" w:sz="6" w:space="0" w:color="auto"/>
              <w:right w:val="outset" w:sz="6" w:space="0" w:color="auto"/>
            </w:tcBorders>
            <w:shd w:val="clear" w:color="auto" w:fill="FFFFFF"/>
            <w:vAlign w:val="center"/>
          </w:tcPr>
          <w:p w:rsidR="001A14C2" w:rsidRPr="003768A3" w:rsidRDefault="001A14C2" w:rsidP="00743E1F">
            <w:pPr>
              <w:spacing w:after="0" w:line="285" w:lineRule="atLeast"/>
              <w:rPr>
                <w:rFonts w:ascii="Times New Roman" w:hAnsi="Times New Roman" w:cs="Times New Roman"/>
                <w:i/>
                <w:sz w:val="20"/>
                <w:szCs w:val="20"/>
              </w:rPr>
            </w:pPr>
            <w:r w:rsidRPr="003768A3">
              <w:rPr>
                <w:rFonts w:ascii="Times New Roman" w:hAnsi="Times New Roman" w:cs="Times New Roman"/>
                <w:i/>
                <w:sz w:val="20"/>
                <w:szCs w:val="20"/>
              </w:rPr>
              <w:t>Повышение доходов от оказания платных услуг в общем объеме финансовых средств</w:t>
            </w:r>
          </w:p>
          <w:p w:rsidR="001A14C2" w:rsidRPr="003768A3" w:rsidRDefault="001A14C2" w:rsidP="00743E1F">
            <w:pPr>
              <w:spacing w:after="0" w:line="240" w:lineRule="auto"/>
              <w:rPr>
                <w:rFonts w:ascii="Times New Roman" w:hAnsi="Times New Roman" w:cs="Times New Roman"/>
                <w:i/>
                <w:sz w:val="20"/>
                <w:szCs w:val="20"/>
              </w:rPr>
            </w:pPr>
          </w:p>
        </w:tc>
        <w:tc>
          <w:tcPr>
            <w:tcW w:w="1418" w:type="dxa"/>
            <w:shd w:val="clear" w:color="auto" w:fill="auto"/>
            <w:vAlign w:val="center"/>
          </w:tcPr>
          <w:p w:rsidR="001A14C2" w:rsidRPr="003768A3" w:rsidRDefault="00975313" w:rsidP="00743E1F">
            <w:pPr>
              <w:spacing w:after="0" w:line="240" w:lineRule="auto"/>
              <w:rPr>
                <w:rFonts w:ascii="Times New Roman" w:hAnsi="Times New Roman"/>
                <w:i/>
                <w:sz w:val="20"/>
                <w:szCs w:val="20"/>
                <w:lang w:val="kk-KZ"/>
              </w:rPr>
            </w:pPr>
            <w:r w:rsidRPr="003768A3">
              <w:rPr>
                <w:rFonts w:ascii="Times New Roman" w:hAnsi="Times New Roman"/>
                <w:i/>
                <w:sz w:val="20"/>
                <w:szCs w:val="20"/>
                <w:lang w:val="kk-KZ"/>
              </w:rPr>
              <w:t>3,0</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1A14C2" w:rsidRPr="003768A3" w:rsidRDefault="001A14C2" w:rsidP="00743E1F">
            <w:pPr>
              <w:spacing w:after="0" w:line="285" w:lineRule="atLeast"/>
              <w:rPr>
                <w:rFonts w:ascii="Times New Roman" w:hAnsi="Times New Roman" w:cs="Times New Roman"/>
                <w:i/>
                <w:sz w:val="20"/>
                <w:szCs w:val="20"/>
              </w:rPr>
            </w:pPr>
          </w:p>
          <w:p w:rsidR="001A14C2" w:rsidRPr="003768A3" w:rsidRDefault="00743E1F" w:rsidP="00743E1F">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rPr>
              <w:t>4,3</w:t>
            </w:r>
          </w:p>
        </w:tc>
        <w:tc>
          <w:tcPr>
            <w:tcW w:w="1276" w:type="dxa"/>
            <w:shd w:val="clear" w:color="auto" w:fill="auto"/>
            <w:vAlign w:val="center"/>
          </w:tcPr>
          <w:p w:rsidR="001A14C2" w:rsidRPr="003768A3" w:rsidRDefault="00743E1F" w:rsidP="00743E1F">
            <w:pPr>
              <w:spacing w:after="0" w:line="240" w:lineRule="auto"/>
              <w:rPr>
                <w:rFonts w:ascii="Times New Roman" w:hAnsi="Times New Roman"/>
                <w:i/>
                <w:sz w:val="20"/>
                <w:szCs w:val="20"/>
              </w:rPr>
            </w:pPr>
            <w:r>
              <w:rPr>
                <w:rFonts w:ascii="Times New Roman" w:hAnsi="Times New Roman"/>
                <w:i/>
                <w:sz w:val="20"/>
                <w:szCs w:val="20"/>
              </w:rPr>
              <w:t>4,3</w:t>
            </w:r>
          </w:p>
        </w:tc>
        <w:tc>
          <w:tcPr>
            <w:tcW w:w="1261" w:type="dxa"/>
            <w:shd w:val="clear" w:color="auto" w:fill="auto"/>
            <w:vAlign w:val="center"/>
          </w:tcPr>
          <w:p w:rsidR="001A14C2" w:rsidRPr="003768A3" w:rsidRDefault="00975313" w:rsidP="00743E1F">
            <w:pPr>
              <w:spacing w:after="0" w:line="240" w:lineRule="auto"/>
              <w:rPr>
                <w:rFonts w:ascii="Times New Roman" w:hAnsi="Times New Roman"/>
                <w:i/>
                <w:sz w:val="20"/>
                <w:szCs w:val="20"/>
                <w:lang w:val="kk-KZ"/>
              </w:rPr>
            </w:pPr>
            <w:r w:rsidRPr="003768A3">
              <w:rPr>
                <w:rFonts w:ascii="Times New Roman" w:hAnsi="Times New Roman"/>
                <w:i/>
                <w:sz w:val="20"/>
                <w:szCs w:val="20"/>
              </w:rPr>
              <w:t>Достигнут</w:t>
            </w:r>
          </w:p>
        </w:tc>
      </w:tr>
      <w:tr w:rsidR="001A14C2" w:rsidRPr="003768A3" w:rsidTr="00743E1F">
        <w:trPr>
          <w:trHeight w:val="170"/>
        </w:trPr>
        <w:tc>
          <w:tcPr>
            <w:tcW w:w="567" w:type="dxa"/>
            <w:shd w:val="clear" w:color="auto" w:fill="auto"/>
            <w:vAlign w:val="center"/>
          </w:tcPr>
          <w:p w:rsidR="001A14C2" w:rsidRPr="004747FD" w:rsidRDefault="00743E1F" w:rsidP="00743E1F">
            <w:pPr>
              <w:spacing w:after="0" w:line="240" w:lineRule="auto"/>
              <w:rPr>
                <w:rFonts w:ascii="Times New Roman" w:hAnsi="Times New Roman"/>
                <w:b/>
                <w:i/>
                <w:sz w:val="20"/>
                <w:szCs w:val="20"/>
              </w:rPr>
            </w:pPr>
            <w:r w:rsidRPr="004747FD">
              <w:rPr>
                <w:rFonts w:ascii="Times New Roman" w:hAnsi="Times New Roman"/>
                <w:b/>
                <w:i/>
                <w:sz w:val="20"/>
                <w:szCs w:val="20"/>
              </w:rPr>
              <w:t>28</w:t>
            </w:r>
          </w:p>
        </w:tc>
        <w:tc>
          <w:tcPr>
            <w:tcW w:w="3950" w:type="dxa"/>
            <w:vAlign w:val="center"/>
          </w:tcPr>
          <w:p w:rsidR="001A14C2" w:rsidRPr="003768A3" w:rsidRDefault="00BB7D76" w:rsidP="00743E1F">
            <w:pPr>
              <w:spacing w:after="0" w:line="240" w:lineRule="auto"/>
              <w:rPr>
                <w:rFonts w:ascii="Times New Roman" w:hAnsi="Times New Roman" w:cs="Times New Roman"/>
                <w:i/>
                <w:sz w:val="20"/>
                <w:szCs w:val="20"/>
              </w:rPr>
            </w:pPr>
            <w:r w:rsidRPr="003768A3">
              <w:rPr>
                <w:rFonts w:ascii="Times New Roman" w:hAnsi="Times New Roman" w:cs="Times New Roman"/>
                <w:i/>
                <w:sz w:val="20"/>
                <w:szCs w:val="20"/>
              </w:rPr>
              <w:t>Просроченная кредиторская задолженность</w:t>
            </w:r>
          </w:p>
        </w:tc>
        <w:tc>
          <w:tcPr>
            <w:tcW w:w="1418" w:type="dxa"/>
            <w:shd w:val="clear" w:color="auto" w:fill="auto"/>
            <w:vAlign w:val="center"/>
          </w:tcPr>
          <w:p w:rsidR="001A14C2" w:rsidRPr="003768A3" w:rsidRDefault="00BB7D76" w:rsidP="00743E1F">
            <w:pPr>
              <w:spacing w:after="0" w:line="240" w:lineRule="auto"/>
              <w:rPr>
                <w:rFonts w:ascii="Times New Roman" w:hAnsi="Times New Roman"/>
                <w:i/>
                <w:sz w:val="20"/>
                <w:szCs w:val="20"/>
                <w:lang w:val="kk-KZ"/>
              </w:rPr>
            </w:pPr>
            <w:r w:rsidRPr="003768A3">
              <w:rPr>
                <w:rFonts w:ascii="Times New Roman" w:hAnsi="Times New Roman"/>
                <w:i/>
                <w:sz w:val="20"/>
                <w:szCs w:val="20"/>
                <w:lang w:val="kk-KZ"/>
              </w:rPr>
              <w:t>0</w:t>
            </w:r>
          </w:p>
        </w:tc>
        <w:tc>
          <w:tcPr>
            <w:tcW w:w="1417" w:type="dxa"/>
            <w:vAlign w:val="center"/>
          </w:tcPr>
          <w:p w:rsidR="001A14C2" w:rsidRPr="003768A3" w:rsidRDefault="00BB7D76" w:rsidP="00743E1F">
            <w:pPr>
              <w:spacing w:after="0" w:line="240" w:lineRule="auto"/>
              <w:rPr>
                <w:rFonts w:ascii="Times New Roman" w:hAnsi="Times New Roman" w:cs="Times New Roman"/>
                <w:i/>
                <w:sz w:val="20"/>
                <w:szCs w:val="20"/>
                <w:lang w:val="kk-KZ"/>
              </w:rPr>
            </w:pPr>
            <w:r w:rsidRPr="003768A3">
              <w:rPr>
                <w:rFonts w:ascii="Times New Roman" w:hAnsi="Times New Roman" w:cs="Times New Roman"/>
                <w:i/>
                <w:sz w:val="20"/>
                <w:szCs w:val="20"/>
                <w:lang w:val="kk-KZ"/>
              </w:rPr>
              <w:t>0</w:t>
            </w:r>
          </w:p>
        </w:tc>
        <w:tc>
          <w:tcPr>
            <w:tcW w:w="1276" w:type="dxa"/>
            <w:shd w:val="clear" w:color="auto" w:fill="auto"/>
            <w:vAlign w:val="center"/>
          </w:tcPr>
          <w:p w:rsidR="001A14C2" w:rsidRPr="003768A3" w:rsidRDefault="00BB7D76" w:rsidP="00743E1F">
            <w:pPr>
              <w:spacing w:after="0" w:line="240" w:lineRule="auto"/>
              <w:rPr>
                <w:rFonts w:ascii="Times New Roman" w:hAnsi="Times New Roman"/>
                <w:i/>
                <w:sz w:val="20"/>
                <w:szCs w:val="20"/>
              </w:rPr>
            </w:pPr>
            <w:r w:rsidRPr="003768A3">
              <w:rPr>
                <w:rFonts w:ascii="Times New Roman" w:hAnsi="Times New Roman"/>
                <w:i/>
                <w:sz w:val="20"/>
                <w:szCs w:val="20"/>
              </w:rPr>
              <w:t>0</w:t>
            </w:r>
          </w:p>
        </w:tc>
        <w:tc>
          <w:tcPr>
            <w:tcW w:w="1261" w:type="dxa"/>
            <w:shd w:val="clear" w:color="auto" w:fill="auto"/>
            <w:vAlign w:val="center"/>
          </w:tcPr>
          <w:p w:rsidR="001A14C2" w:rsidRPr="003768A3" w:rsidRDefault="00BB7D76" w:rsidP="00743E1F">
            <w:pPr>
              <w:spacing w:after="0" w:line="240" w:lineRule="auto"/>
              <w:rPr>
                <w:rFonts w:ascii="Times New Roman" w:hAnsi="Times New Roman"/>
                <w:i/>
                <w:sz w:val="20"/>
                <w:szCs w:val="20"/>
                <w:lang w:val="kk-KZ"/>
              </w:rPr>
            </w:pPr>
            <w:r w:rsidRPr="003768A3">
              <w:rPr>
                <w:rFonts w:ascii="Times New Roman" w:hAnsi="Times New Roman"/>
                <w:i/>
                <w:sz w:val="20"/>
                <w:szCs w:val="20"/>
                <w:lang w:val="kk-KZ"/>
              </w:rPr>
              <w:t>Достигнут</w:t>
            </w:r>
          </w:p>
        </w:tc>
      </w:tr>
    </w:tbl>
    <w:p w:rsidR="00976FBB" w:rsidRPr="003768A3" w:rsidRDefault="00976FBB" w:rsidP="00735613">
      <w:pPr>
        <w:pStyle w:val="a4"/>
        <w:tabs>
          <w:tab w:val="left" w:pos="851"/>
        </w:tabs>
        <w:spacing w:after="0" w:line="240" w:lineRule="auto"/>
        <w:ind w:left="567" w:hanging="425"/>
        <w:rPr>
          <w:rFonts w:ascii="Times New Roman" w:hAnsi="Times New Roman" w:cs="Times New Roman"/>
          <w:b/>
          <w:bCs/>
          <w:i/>
          <w:iCs/>
          <w:sz w:val="20"/>
          <w:szCs w:val="20"/>
          <w:highlight w:val="yellow"/>
        </w:rPr>
      </w:pPr>
    </w:p>
    <w:p w:rsidR="002C4560" w:rsidRDefault="002C4560" w:rsidP="002C4560">
      <w:pPr>
        <w:tabs>
          <w:tab w:val="left" w:pos="851"/>
        </w:tabs>
        <w:spacing w:after="0" w:line="240" w:lineRule="auto"/>
        <w:ind w:left="567"/>
        <w:contextualSpacing/>
        <w:jc w:val="both"/>
        <w:rPr>
          <w:rFonts w:ascii="Times New Roman" w:hAnsi="Times New Roman" w:cs="Times New Roman"/>
          <w:b/>
          <w:sz w:val="24"/>
          <w:szCs w:val="24"/>
        </w:rPr>
      </w:pPr>
      <w:r w:rsidRPr="00735613">
        <w:rPr>
          <w:rFonts w:ascii="Times New Roman" w:hAnsi="Times New Roman" w:cs="Times New Roman"/>
          <w:b/>
          <w:sz w:val="24"/>
          <w:szCs w:val="24"/>
        </w:rPr>
        <w:t>3.2. Основные медико-экономические показатели (</w:t>
      </w:r>
      <w:proofErr w:type="gramStart"/>
      <w:r w:rsidRPr="00735613">
        <w:rPr>
          <w:rFonts w:ascii="Times New Roman" w:hAnsi="Times New Roman" w:cs="Times New Roman"/>
          <w:b/>
          <w:sz w:val="24"/>
          <w:szCs w:val="24"/>
        </w:rPr>
        <w:t>за</w:t>
      </w:r>
      <w:proofErr w:type="gramEnd"/>
      <w:r w:rsidRPr="00735613">
        <w:rPr>
          <w:rFonts w:ascii="Times New Roman" w:hAnsi="Times New Roman" w:cs="Times New Roman"/>
          <w:b/>
          <w:sz w:val="24"/>
          <w:szCs w:val="24"/>
        </w:rPr>
        <w:t xml:space="preserve"> последние 3 года)</w:t>
      </w:r>
    </w:p>
    <w:p w:rsidR="002C4560" w:rsidRPr="00F032B0" w:rsidRDefault="002C4560" w:rsidP="002C4560">
      <w:pPr>
        <w:tabs>
          <w:tab w:val="left" w:pos="851"/>
        </w:tabs>
        <w:spacing w:after="0" w:line="240" w:lineRule="auto"/>
        <w:ind w:left="567"/>
        <w:contextualSpacing/>
        <w:jc w:val="both"/>
        <w:rPr>
          <w:rFonts w:ascii="Times New Roman" w:hAnsi="Times New Roman" w:cs="Times New Roman"/>
          <w:sz w:val="24"/>
          <w:szCs w:val="24"/>
        </w:rPr>
      </w:pPr>
    </w:p>
    <w:p w:rsidR="002C4560" w:rsidRPr="004747FD" w:rsidRDefault="002C4560" w:rsidP="002C4560">
      <w:pPr>
        <w:tabs>
          <w:tab w:val="left" w:pos="851"/>
        </w:tabs>
        <w:spacing w:after="0" w:line="240" w:lineRule="auto"/>
        <w:ind w:left="567"/>
        <w:contextualSpacing/>
        <w:jc w:val="both"/>
        <w:rPr>
          <w:rFonts w:ascii="Times New Roman" w:hAnsi="Times New Roman" w:cs="Times New Roman"/>
          <w:i/>
          <w:sz w:val="24"/>
          <w:szCs w:val="24"/>
        </w:rPr>
      </w:pPr>
      <w:r w:rsidRPr="004747FD">
        <w:rPr>
          <w:rFonts w:ascii="Times New Roman" w:hAnsi="Times New Roman" w:cs="Times New Roman"/>
          <w:i/>
          <w:sz w:val="24"/>
          <w:szCs w:val="24"/>
        </w:rPr>
        <w:t xml:space="preserve">Медико-экономические показатели </w:t>
      </w:r>
      <w:proofErr w:type="spellStart"/>
      <w:r w:rsidRPr="004747FD">
        <w:rPr>
          <w:rFonts w:ascii="Times New Roman" w:hAnsi="Times New Roman" w:cs="Times New Roman"/>
          <w:i/>
          <w:sz w:val="24"/>
          <w:szCs w:val="24"/>
        </w:rPr>
        <w:t>Организацииза</w:t>
      </w:r>
      <w:proofErr w:type="spellEnd"/>
      <w:r w:rsidRPr="004747FD">
        <w:rPr>
          <w:rFonts w:ascii="Times New Roman" w:hAnsi="Times New Roman" w:cs="Times New Roman"/>
          <w:i/>
          <w:sz w:val="24"/>
          <w:szCs w:val="24"/>
        </w:rPr>
        <w:t xml:space="preserve"> последние 3 года: </w:t>
      </w:r>
    </w:p>
    <w:p w:rsidR="002C4560" w:rsidRPr="004747FD" w:rsidRDefault="002C4560" w:rsidP="002C4560">
      <w:pPr>
        <w:tabs>
          <w:tab w:val="left" w:pos="851"/>
        </w:tabs>
        <w:spacing w:after="0" w:line="240" w:lineRule="auto"/>
        <w:ind w:left="567"/>
        <w:contextualSpacing/>
        <w:jc w:val="both"/>
        <w:rPr>
          <w:rFonts w:ascii="Times New Roman" w:hAnsi="Times New Roman" w:cs="Times New Roman"/>
          <w:i/>
          <w:sz w:val="24"/>
          <w:szCs w:val="24"/>
          <w:highlight w:val="yell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394"/>
        <w:gridCol w:w="1701"/>
        <w:gridCol w:w="1701"/>
        <w:gridCol w:w="1559"/>
      </w:tblGrid>
      <w:tr w:rsidR="002C4560" w:rsidRPr="004747FD" w:rsidTr="00163467">
        <w:trPr>
          <w:trHeight w:val="784"/>
        </w:trPr>
        <w:tc>
          <w:tcPr>
            <w:tcW w:w="426" w:type="dxa"/>
          </w:tcPr>
          <w:p w:rsidR="002C4560" w:rsidRPr="004747FD" w:rsidRDefault="002C4560" w:rsidP="00163467">
            <w:pPr>
              <w:spacing w:after="0" w:line="240" w:lineRule="auto"/>
              <w:jc w:val="center"/>
              <w:rPr>
                <w:rFonts w:ascii="Times New Roman" w:hAnsi="Times New Roman"/>
                <w:b/>
                <w:i/>
              </w:rPr>
            </w:pPr>
          </w:p>
        </w:tc>
        <w:tc>
          <w:tcPr>
            <w:tcW w:w="4394" w:type="dxa"/>
          </w:tcPr>
          <w:p w:rsidR="002C4560" w:rsidRPr="004747FD" w:rsidRDefault="002C4560" w:rsidP="00163467">
            <w:pPr>
              <w:spacing w:after="0" w:line="240" w:lineRule="auto"/>
              <w:jc w:val="center"/>
              <w:rPr>
                <w:rFonts w:ascii="Times New Roman" w:hAnsi="Times New Roman"/>
                <w:b/>
                <w:i/>
              </w:rPr>
            </w:pPr>
          </w:p>
          <w:p w:rsidR="002C4560" w:rsidRPr="004747FD" w:rsidRDefault="002C4560" w:rsidP="00163467">
            <w:pPr>
              <w:spacing w:after="0" w:line="240" w:lineRule="auto"/>
              <w:jc w:val="center"/>
              <w:rPr>
                <w:rFonts w:ascii="Times New Roman" w:hAnsi="Times New Roman"/>
                <w:b/>
                <w:i/>
              </w:rPr>
            </w:pPr>
            <w:r w:rsidRPr="004747FD">
              <w:rPr>
                <w:rFonts w:ascii="Times New Roman" w:hAnsi="Times New Roman"/>
                <w:b/>
                <w:i/>
              </w:rPr>
              <w:t>Наименование</w:t>
            </w:r>
          </w:p>
        </w:tc>
        <w:tc>
          <w:tcPr>
            <w:tcW w:w="1701" w:type="dxa"/>
            <w:shd w:val="clear" w:color="auto" w:fill="auto"/>
            <w:vAlign w:val="center"/>
          </w:tcPr>
          <w:p w:rsidR="002C4560" w:rsidRPr="004747FD" w:rsidRDefault="002C4560" w:rsidP="00163467">
            <w:pPr>
              <w:spacing w:after="0" w:line="240" w:lineRule="auto"/>
              <w:jc w:val="center"/>
              <w:rPr>
                <w:rFonts w:ascii="Times New Roman" w:hAnsi="Times New Roman"/>
                <w:b/>
                <w:i/>
                <w:lang w:val="kk-KZ"/>
              </w:rPr>
            </w:pPr>
            <w:r w:rsidRPr="004747FD">
              <w:rPr>
                <w:rFonts w:ascii="Times New Roman" w:hAnsi="Times New Roman"/>
                <w:b/>
                <w:i/>
                <w:lang w:val="kk-KZ"/>
              </w:rPr>
              <w:t xml:space="preserve">Факт за           </w:t>
            </w:r>
          </w:p>
          <w:p w:rsidR="002C4560" w:rsidRPr="004747FD" w:rsidRDefault="002C4560" w:rsidP="00163467">
            <w:pPr>
              <w:spacing w:after="0" w:line="240" w:lineRule="auto"/>
              <w:jc w:val="center"/>
              <w:rPr>
                <w:rFonts w:ascii="Times New Roman" w:hAnsi="Times New Roman"/>
                <w:b/>
                <w:i/>
                <w:lang w:val="kk-KZ"/>
              </w:rPr>
            </w:pPr>
            <w:r w:rsidRPr="004747FD">
              <w:rPr>
                <w:rFonts w:ascii="Times New Roman" w:hAnsi="Times New Roman"/>
                <w:b/>
                <w:i/>
                <w:lang w:val="kk-KZ"/>
              </w:rPr>
              <w:t>2015 год</w:t>
            </w:r>
          </w:p>
        </w:tc>
        <w:tc>
          <w:tcPr>
            <w:tcW w:w="1701" w:type="dxa"/>
            <w:shd w:val="clear" w:color="auto" w:fill="auto"/>
            <w:vAlign w:val="center"/>
          </w:tcPr>
          <w:p w:rsidR="002C4560" w:rsidRPr="004747FD" w:rsidRDefault="002C4560" w:rsidP="00163467">
            <w:pPr>
              <w:spacing w:after="0" w:line="240" w:lineRule="auto"/>
              <w:jc w:val="center"/>
              <w:rPr>
                <w:rFonts w:ascii="Times New Roman" w:hAnsi="Times New Roman"/>
                <w:b/>
                <w:i/>
                <w:lang w:val="kk-KZ"/>
              </w:rPr>
            </w:pPr>
            <w:r w:rsidRPr="004747FD">
              <w:rPr>
                <w:rFonts w:ascii="Times New Roman" w:hAnsi="Times New Roman"/>
                <w:b/>
                <w:i/>
                <w:lang w:val="kk-KZ"/>
              </w:rPr>
              <w:t xml:space="preserve">Факт за           </w:t>
            </w:r>
          </w:p>
          <w:p w:rsidR="002C4560" w:rsidRPr="004747FD" w:rsidRDefault="002C4560" w:rsidP="00163467">
            <w:pPr>
              <w:spacing w:after="0" w:line="240" w:lineRule="auto"/>
              <w:jc w:val="center"/>
              <w:rPr>
                <w:rFonts w:ascii="Times New Roman" w:hAnsi="Times New Roman"/>
                <w:b/>
                <w:i/>
              </w:rPr>
            </w:pPr>
            <w:r w:rsidRPr="004747FD">
              <w:rPr>
                <w:rFonts w:ascii="Times New Roman" w:hAnsi="Times New Roman"/>
                <w:b/>
                <w:i/>
                <w:lang w:val="kk-KZ"/>
              </w:rPr>
              <w:t>2016 год</w:t>
            </w:r>
          </w:p>
        </w:tc>
        <w:tc>
          <w:tcPr>
            <w:tcW w:w="1559" w:type="dxa"/>
            <w:shd w:val="clear" w:color="auto" w:fill="auto"/>
            <w:vAlign w:val="center"/>
          </w:tcPr>
          <w:p w:rsidR="002C4560" w:rsidRPr="004747FD" w:rsidRDefault="002C4560" w:rsidP="00163467">
            <w:pPr>
              <w:spacing w:after="0" w:line="240" w:lineRule="auto"/>
              <w:jc w:val="center"/>
              <w:rPr>
                <w:rFonts w:ascii="Times New Roman" w:hAnsi="Times New Roman"/>
                <w:b/>
                <w:i/>
                <w:lang w:val="kk-KZ"/>
              </w:rPr>
            </w:pPr>
            <w:r w:rsidRPr="004747FD">
              <w:rPr>
                <w:rFonts w:ascii="Times New Roman" w:hAnsi="Times New Roman"/>
                <w:b/>
                <w:i/>
                <w:lang w:val="kk-KZ"/>
              </w:rPr>
              <w:t>Факт</w:t>
            </w:r>
          </w:p>
          <w:p w:rsidR="002C4560" w:rsidRPr="004747FD" w:rsidRDefault="002C4560" w:rsidP="00163467">
            <w:pPr>
              <w:spacing w:after="0" w:line="240" w:lineRule="auto"/>
              <w:jc w:val="center"/>
              <w:rPr>
                <w:rFonts w:ascii="Times New Roman" w:hAnsi="Times New Roman"/>
                <w:b/>
                <w:i/>
                <w:lang w:val="kk-KZ"/>
              </w:rPr>
            </w:pPr>
            <w:r w:rsidRPr="004747FD">
              <w:rPr>
                <w:rFonts w:ascii="Times New Roman" w:hAnsi="Times New Roman"/>
                <w:b/>
                <w:i/>
                <w:lang w:val="kk-KZ"/>
              </w:rPr>
              <w:t xml:space="preserve"> 2017 год</w:t>
            </w:r>
          </w:p>
        </w:tc>
      </w:tr>
      <w:tr w:rsidR="002C4560" w:rsidRPr="004747FD" w:rsidTr="00163467">
        <w:trPr>
          <w:trHeight w:val="281"/>
        </w:trPr>
        <w:tc>
          <w:tcPr>
            <w:tcW w:w="426" w:type="dxa"/>
            <w:shd w:val="clear" w:color="auto" w:fill="auto"/>
          </w:tcPr>
          <w:p w:rsidR="002C4560" w:rsidRPr="004747FD" w:rsidRDefault="002C4560" w:rsidP="00163467">
            <w:pPr>
              <w:spacing w:after="0" w:line="240" w:lineRule="auto"/>
              <w:jc w:val="center"/>
              <w:rPr>
                <w:rFonts w:ascii="Times New Roman" w:hAnsi="Times New Roman" w:cs="Times New Roman"/>
                <w:b/>
                <w:i/>
              </w:rPr>
            </w:pPr>
            <w:r w:rsidRPr="004747FD">
              <w:rPr>
                <w:rFonts w:ascii="Times New Roman" w:hAnsi="Times New Roman" w:cs="Times New Roman"/>
                <w:b/>
                <w:i/>
              </w:rPr>
              <w:t>1</w:t>
            </w:r>
          </w:p>
        </w:tc>
        <w:tc>
          <w:tcPr>
            <w:tcW w:w="4394" w:type="dxa"/>
            <w:shd w:val="clear" w:color="auto" w:fill="auto"/>
          </w:tcPr>
          <w:p w:rsidR="002C4560" w:rsidRPr="004747FD" w:rsidRDefault="002C4560" w:rsidP="00163467">
            <w:pPr>
              <w:spacing w:after="0" w:line="240" w:lineRule="auto"/>
              <w:rPr>
                <w:rFonts w:ascii="Times New Roman" w:hAnsi="Times New Roman" w:cs="Times New Roman"/>
                <w:i/>
              </w:rPr>
            </w:pPr>
            <w:r w:rsidRPr="004747FD">
              <w:rPr>
                <w:rFonts w:ascii="Times New Roman" w:hAnsi="Times New Roman" w:cs="Times New Roman"/>
                <w:i/>
              </w:rPr>
              <w:t xml:space="preserve">Удовлетворенность пациентов </w:t>
            </w:r>
          </w:p>
        </w:tc>
        <w:tc>
          <w:tcPr>
            <w:tcW w:w="1701" w:type="dxa"/>
            <w:shd w:val="clear" w:color="auto" w:fill="auto"/>
          </w:tcPr>
          <w:p w:rsidR="002C4560" w:rsidRPr="004747FD" w:rsidRDefault="002C4560" w:rsidP="00163467">
            <w:pPr>
              <w:spacing w:after="0" w:line="240" w:lineRule="auto"/>
              <w:jc w:val="center"/>
              <w:rPr>
                <w:rFonts w:ascii="Times New Roman" w:hAnsi="Times New Roman" w:cs="Times New Roman"/>
                <w:i/>
              </w:rPr>
            </w:pPr>
            <w:r w:rsidRPr="004747FD">
              <w:rPr>
                <w:rFonts w:ascii="Times New Roman" w:hAnsi="Times New Roman" w:cs="Times New Roman"/>
                <w:i/>
              </w:rPr>
              <w:t>67%</w:t>
            </w:r>
          </w:p>
        </w:tc>
        <w:tc>
          <w:tcPr>
            <w:tcW w:w="1701" w:type="dxa"/>
            <w:shd w:val="clear" w:color="auto" w:fill="auto"/>
          </w:tcPr>
          <w:p w:rsidR="002C4560" w:rsidRPr="004747FD" w:rsidRDefault="002C4560" w:rsidP="002C4560">
            <w:pPr>
              <w:spacing w:after="0" w:line="240" w:lineRule="auto"/>
              <w:jc w:val="center"/>
              <w:rPr>
                <w:rFonts w:ascii="Times New Roman" w:hAnsi="Times New Roman" w:cs="Times New Roman"/>
                <w:i/>
              </w:rPr>
            </w:pPr>
            <w:r w:rsidRPr="004747FD">
              <w:rPr>
                <w:rFonts w:ascii="Times New Roman" w:hAnsi="Times New Roman" w:cs="Times New Roman"/>
                <w:i/>
              </w:rPr>
              <w:t>70%</w:t>
            </w:r>
          </w:p>
        </w:tc>
        <w:tc>
          <w:tcPr>
            <w:tcW w:w="1559" w:type="dxa"/>
            <w:shd w:val="clear" w:color="auto" w:fill="auto"/>
          </w:tcPr>
          <w:p w:rsidR="002C4560" w:rsidRPr="004747FD" w:rsidRDefault="002C4560" w:rsidP="00163467">
            <w:pPr>
              <w:spacing w:after="0" w:line="240" w:lineRule="auto"/>
              <w:jc w:val="center"/>
              <w:rPr>
                <w:rFonts w:ascii="Times New Roman" w:hAnsi="Times New Roman" w:cs="Times New Roman"/>
                <w:i/>
              </w:rPr>
            </w:pPr>
            <w:r w:rsidRPr="004747FD">
              <w:rPr>
                <w:rFonts w:ascii="Times New Roman" w:hAnsi="Times New Roman" w:cs="Times New Roman"/>
                <w:i/>
              </w:rPr>
              <w:t>75%</w:t>
            </w:r>
          </w:p>
        </w:tc>
      </w:tr>
      <w:tr w:rsidR="002C4560" w:rsidRPr="004747FD" w:rsidTr="00163467">
        <w:trPr>
          <w:trHeight w:val="281"/>
        </w:trPr>
        <w:tc>
          <w:tcPr>
            <w:tcW w:w="426" w:type="dxa"/>
            <w:shd w:val="clear" w:color="auto" w:fill="auto"/>
          </w:tcPr>
          <w:p w:rsidR="002C4560" w:rsidRPr="004747FD" w:rsidRDefault="002C4560" w:rsidP="00163467">
            <w:pPr>
              <w:spacing w:after="0" w:line="240" w:lineRule="auto"/>
              <w:jc w:val="center"/>
              <w:rPr>
                <w:rFonts w:ascii="Times New Roman" w:hAnsi="Times New Roman" w:cs="Times New Roman"/>
                <w:b/>
                <w:i/>
              </w:rPr>
            </w:pPr>
            <w:r w:rsidRPr="004747FD">
              <w:rPr>
                <w:rFonts w:ascii="Times New Roman" w:hAnsi="Times New Roman" w:cs="Times New Roman"/>
                <w:b/>
                <w:i/>
              </w:rPr>
              <w:t>2</w:t>
            </w:r>
          </w:p>
        </w:tc>
        <w:tc>
          <w:tcPr>
            <w:tcW w:w="4394" w:type="dxa"/>
            <w:shd w:val="clear" w:color="auto" w:fill="auto"/>
          </w:tcPr>
          <w:p w:rsidR="002C4560" w:rsidRPr="004747FD" w:rsidRDefault="002C4560" w:rsidP="00163467">
            <w:pPr>
              <w:spacing w:after="0" w:line="240" w:lineRule="auto"/>
              <w:rPr>
                <w:rFonts w:ascii="Times New Roman" w:hAnsi="Times New Roman" w:cs="Times New Roman"/>
                <w:i/>
              </w:rPr>
            </w:pPr>
            <w:r w:rsidRPr="004747FD">
              <w:rPr>
                <w:rFonts w:ascii="Times New Roman" w:hAnsi="Times New Roman" w:cs="Times New Roman"/>
                <w:i/>
              </w:rPr>
              <w:t xml:space="preserve">Удовлетворенность работников </w:t>
            </w:r>
          </w:p>
        </w:tc>
        <w:tc>
          <w:tcPr>
            <w:tcW w:w="1701" w:type="dxa"/>
            <w:shd w:val="clear" w:color="auto" w:fill="auto"/>
          </w:tcPr>
          <w:p w:rsidR="002C4560" w:rsidRPr="004747FD" w:rsidRDefault="002C4560" w:rsidP="00163467">
            <w:pPr>
              <w:spacing w:after="0" w:line="240" w:lineRule="auto"/>
              <w:jc w:val="center"/>
              <w:rPr>
                <w:rFonts w:ascii="Times New Roman" w:hAnsi="Times New Roman" w:cs="Times New Roman"/>
                <w:i/>
              </w:rPr>
            </w:pPr>
            <w:r w:rsidRPr="004747FD">
              <w:rPr>
                <w:rFonts w:ascii="Times New Roman" w:hAnsi="Times New Roman" w:cs="Times New Roman"/>
                <w:i/>
              </w:rPr>
              <w:t>85%</w:t>
            </w:r>
          </w:p>
        </w:tc>
        <w:tc>
          <w:tcPr>
            <w:tcW w:w="1701" w:type="dxa"/>
            <w:shd w:val="clear" w:color="auto" w:fill="auto"/>
          </w:tcPr>
          <w:p w:rsidR="002C4560" w:rsidRPr="004747FD" w:rsidRDefault="002C4560" w:rsidP="00163467">
            <w:pPr>
              <w:spacing w:after="0" w:line="240" w:lineRule="auto"/>
              <w:jc w:val="center"/>
              <w:rPr>
                <w:rFonts w:ascii="Times New Roman" w:hAnsi="Times New Roman" w:cs="Times New Roman"/>
                <w:i/>
              </w:rPr>
            </w:pPr>
            <w:r w:rsidRPr="004747FD">
              <w:rPr>
                <w:rFonts w:ascii="Times New Roman" w:hAnsi="Times New Roman" w:cs="Times New Roman"/>
                <w:i/>
              </w:rPr>
              <w:t>87,1%</w:t>
            </w:r>
          </w:p>
        </w:tc>
        <w:tc>
          <w:tcPr>
            <w:tcW w:w="1559" w:type="dxa"/>
            <w:shd w:val="clear" w:color="auto" w:fill="auto"/>
          </w:tcPr>
          <w:p w:rsidR="002C4560" w:rsidRPr="004747FD" w:rsidRDefault="002C4560" w:rsidP="00163467">
            <w:pPr>
              <w:spacing w:after="0" w:line="240" w:lineRule="auto"/>
              <w:jc w:val="center"/>
              <w:rPr>
                <w:rFonts w:ascii="Times New Roman" w:hAnsi="Times New Roman" w:cs="Times New Roman"/>
                <w:i/>
              </w:rPr>
            </w:pPr>
            <w:r w:rsidRPr="004747FD">
              <w:rPr>
                <w:rFonts w:ascii="Times New Roman" w:hAnsi="Times New Roman" w:cs="Times New Roman"/>
                <w:i/>
              </w:rPr>
              <w:t>97,9%</w:t>
            </w:r>
          </w:p>
        </w:tc>
      </w:tr>
      <w:tr w:rsidR="002C4560" w:rsidRPr="004747FD" w:rsidTr="00163467">
        <w:trPr>
          <w:trHeight w:val="289"/>
        </w:trPr>
        <w:tc>
          <w:tcPr>
            <w:tcW w:w="426" w:type="dxa"/>
            <w:shd w:val="clear" w:color="auto" w:fill="auto"/>
          </w:tcPr>
          <w:p w:rsidR="002C4560" w:rsidRPr="004747FD" w:rsidRDefault="002C4560" w:rsidP="00163467">
            <w:pPr>
              <w:spacing w:after="0" w:line="240" w:lineRule="auto"/>
              <w:jc w:val="center"/>
              <w:rPr>
                <w:rFonts w:ascii="Times New Roman" w:hAnsi="Times New Roman" w:cs="Times New Roman"/>
                <w:b/>
                <w:i/>
              </w:rPr>
            </w:pPr>
            <w:r w:rsidRPr="004747FD">
              <w:rPr>
                <w:rFonts w:ascii="Times New Roman" w:hAnsi="Times New Roman" w:cs="Times New Roman"/>
                <w:b/>
                <w:i/>
              </w:rPr>
              <w:t>3</w:t>
            </w:r>
          </w:p>
        </w:tc>
        <w:tc>
          <w:tcPr>
            <w:tcW w:w="4394" w:type="dxa"/>
            <w:shd w:val="clear" w:color="auto" w:fill="auto"/>
          </w:tcPr>
          <w:p w:rsidR="002C4560" w:rsidRPr="004747FD" w:rsidRDefault="002C4560" w:rsidP="00163467">
            <w:pPr>
              <w:spacing w:after="0" w:line="240" w:lineRule="auto"/>
              <w:rPr>
                <w:rFonts w:ascii="Times New Roman" w:hAnsi="Times New Roman" w:cs="Times New Roman"/>
                <w:bCs/>
                <w:i/>
                <w:iCs/>
              </w:rPr>
            </w:pPr>
            <w:r w:rsidRPr="004747FD">
              <w:rPr>
                <w:rFonts w:ascii="Times New Roman" w:hAnsi="Times New Roman" w:cs="Times New Roman"/>
                <w:bCs/>
                <w:i/>
                <w:iCs/>
              </w:rPr>
              <w:t>Доходы за отчетный период составляют, тыс. тенге</w:t>
            </w:r>
          </w:p>
        </w:tc>
        <w:tc>
          <w:tcPr>
            <w:tcW w:w="1701" w:type="dxa"/>
            <w:shd w:val="clear" w:color="auto" w:fill="auto"/>
          </w:tcPr>
          <w:p w:rsidR="002C4560" w:rsidRPr="004747FD" w:rsidRDefault="002C4560" w:rsidP="00163467">
            <w:pPr>
              <w:spacing w:after="0" w:line="240" w:lineRule="auto"/>
              <w:jc w:val="center"/>
              <w:rPr>
                <w:rFonts w:ascii="Times New Roman" w:hAnsi="Times New Roman" w:cs="Times New Roman"/>
                <w:bCs/>
                <w:i/>
                <w:iCs/>
              </w:rPr>
            </w:pPr>
            <w:r w:rsidRPr="004747FD">
              <w:rPr>
                <w:rFonts w:ascii="Times New Roman" w:hAnsi="Times New Roman" w:cs="Times New Roman"/>
                <w:bCs/>
                <w:i/>
                <w:iCs/>
              </w:rPr>
              <w:t>730906,8</w:t>
            </w:r>
          </w:p>
        </w:tc>
        <w:tc>
          <w:tcPr>
            <w:tcW w:w="1701" w:type="dxa"/>
            <w:shd w:val="clear" w:color="auto" w:fill="auto"/>
          </w:tcPr>
          <w:p w:rsidR="002C4560" w:rsidRPr="004747FD" w:rsidRDefault="002C4560" w:rsidP="00163467">
            <w:pPr>
              <w:spacing w:after="0" w:line="240" w:lineRule="auto"/>
              <w:jc w:val="center"/>
              <w:rPr>
                <w:rFonts w:ascii="Times New Roman" w:hAnsi="Times New Roman" w:cs="Times New Roman"/>
                <w:bCs/>
                <w:i/>
                <w:iCs/>
              </w:rPr>
            </w:pPr>
            <w:r w:rsidRPr="004747FD">
              <w:rPr>
                <w:rFonts w:ascii="Times New Roman" w:hAnsi="Times New Roman" w:cs="Times New Roman"/>
                <w:bCs/>
                <w:i/>
                <w:iCs/>
              </w:rPr>
              <w:t>797392,9</w:t>
            </w:r>
          </w:p>
        </w:tc>
        <w:tc>
          <w:tcPr>
            <w:tcW w:w="1559" w:type="dxa"/>
            <w:shd w:val="clear" w:color="auto" w:fill="auto"/>
          </w:tcPr>
          <w:p w:rsidR="002C4560" w:rsidRPr="004747FD" w:rsidRDefault="002C4560" w:rsidP="00163467">
            <w:pPr>
              <w:spacing w:after="0" w:line="240" w:lineRule="auto"/>
              <w:jc w:val="center"/>
              <w:rPr>
                <w:rFonts w:ascii="Times New Roman" w:hAnsi="Times New Roman" w:cs="Times New Roman"/>
                <w:bCs/>
                <w:i/>
                <w:iCs/>
              </w:rPr>
            </w:pPr>
            <w:r w:rsidRPr="004747FD">
              <w:rPr>
                <w:rFonts w:ascii="Times New Roman" w:hAnsi="Times New Roman" w:cs="Times New Roman"/>
                <w:bCs/>
                <w:i/>
                <w:iCs/>
              </w:rPr>
              <w:t>887483,2</w:t>
            </w:r>
          </w:p>
        </w:tc>
      </w:tr>
      <w:tr w:rsidR="002C4560" w:rsidRPr="004747FD" w:rsidTr="00163467">
        <w:trPr>
          <w:trHeight w:val="289"/>
        </w:trPr>
        <w:tc>
          <w:tcPr>
            <w:tcW w:w="426" w:type="dxa"/>
            <w:shd w:val="clear" w:color="auto" w:fill="auto"/>
          </w:tcPr>
          <w:p w:rsidR="002C4560" w:rsidRPr="004747FD" w:rsidRDefault="002C4560" w:rsidP="00163467">
            <w:pPr>
              <w:spacing w:after="0" w:line="240" w:lineRule="auto"/>
              <w:jc w:val="center"/>
              <w:rPr>
                <w:rFonts w:ascii="Times New Roman" w:hAnsi="Times New Roman" w:cs="Times New Roman"/>
                <w:b/>
                <w:i/>
              </w:rPr>
            </w:pPr>
            <w:r w:rsidRPr="004747FD">
              <w:rPr>
                <w:rFonts w:ascii="Times New Roman" w:hAnsi="Times New Roman" w:cs="Times New Roman"/>
                <w:b/>
                <w:i/>
              </w:rPr>
              <w:t>4</w:t>
            </w:r>
          </w:p>
        </w:tc>
        <w:tc>
          <w:tcPr>
            <w:tcW w:w="4394" w:type="dxa"/>
            <w:shd w:val="clear" w:color="auto" w:fill="auto"/>
          </w:tcPr>
          <w:p w:rsidR="002C4560" w:rsidRPr="004747FD" w:rsidRDefault="002C4560" w:rsidP="00163467">
            <w:pPr>
              <w:spacing w:after="0" w:line="240" w:lineRule="auto"/>
              <w:rPr>
                <w:rFonts w:ascii="Times New Roman" w:hAnsi="Times New Roman" w:cs="Times New Roman"/>
                <w:bCs/>
                <w:i/>
                <w:iCs/>
              </w:rPr>
            </w:pPr>
            <w:r w:rsidRPr="004747FD">
              <w:rPr>
                <w:rFonts w:ascii="Times New Roman" w:hAnsi="Times New Roman" w:cs="Times New Roman"/>
                <w:i/>
              </w:rPr>
              <w:t>Расходы всего за</w:t>
            </w:r>
            <w:r w:rsidRPr="004747FD">
              <w:rPr>
                <w:rFonts w:ascii="Times New Roman" w:hAnsi="Times New Roman" w:cs="Times New Roman"/>
                <w:bCs/>
                <w:i/>
                <w:iCs/>
              </w:rPr>
              <w:t xml:space="preserve"> отчетный период составляют</w:t>
            </w:r>
          </w:p>
        </w:tc>
        <w:tc>
          <w:tcPr>
            <w:tcW w:w="1701" w:type="dxa"/>
            <w:shd w:val="clear" w:color="auto" w:fill="auto"/>
          </w:tcPr>
          <w:p w:rsidR="002C4560" w:rsidRPr="004747FD" w:rsidRDefault="002C4560" w:rsidP="00163467">
            <w:pPr>
              <w:spacing w:after="0" w:line="240" w:lineRule="auto"/>
              <w:jc w:val="center"/>
              <w:rPr>
                <w:rFonts w:ascii="Times New Roman" w:hAnsi="Times New Roman" w:cs="Times New Roman"/>
                <w:bCs/>
                <w:i/>
                <w:iCs/>
              </w:rPr>
            </w:pPr>
            <w:r w:rsidRPr="004747FD">
              <w:rPr>
                <w:rFonts w:ascii="Times New Roman" w:hAnsi="Times New Roman" w:cs="Times New Roman"/>
                <w:bCs/>
                <w:i/>
                <w:iCs/>
              </w:rPr>
              <w:t>727349,0</w:t>
            </w:r>
          </w:p>
        </w:tc>
        <w:tc>
          <w:tcPr>
            <w:tcW w:w="1701" w:type="dxa"/>
            <w:shd w:val="clear" w:color="auto" w:fill="auto"/>
          </w:tcPr>
          <w:p w:rsidR="002C4560" w:rsidRPr="004747FD" w:rsidRDefault="002C4560" w:rsidP="00163467">
            <w:pPr>
              <w:spacing w:after="0" w:line="240" w:lineRule="auto"/>
              <w:jc w:val="center"/>
              <w:rPr>
                <w:rFonts w:ascii="Times New Roman" w:hAnsi="Times New Roman" w:cs="Times New Roman"/>
                <w:bCs/>
                <w:i/>
                <w:iCs/>
              </w:rPr>
            </w:pPr>
            <w:r w:rsidRPr="004747FD">
              <w:rPr>
                <w:rFonts w:ascii="Times New Roman" w:hAnsi="Times New Roman" w:cs="Times New Roman"/>
                <w:bCs/>
                <w:i/>
                <w:iCs/>
              </w:rPr>
              <w:t>787445,1</w:t>
            </w:r>
          </w:p>
        </w:tc>
        <w:tc>
          <w:tcPr>
            <w:tcW w:w="1559" w:type="dxa"/>
            <w:shd w:val="clear" w:color="auto" w:fill="auto"/>
          </w:tcPr>
          <w:p w:rsidR="002C4560" w:rsidRPr="004747FD" w:rsidRDefault="002C4560" w:rsidP="00163467">
            <w:pPr>
              <w:spacing w:after="0" w:line="240" w:lineRule="auto"/>
              <w:jc w:val="center"/>
              <w:rPr>
                <w:rFonts w:ascii="Times New Roman" w:hAnsi="Times New Roman" w:cs="Times New Roman"/>
                <w:bCs/>
                <w:i/>
                <w:iCs/>
              </w:rPr>
            </w:pPr>
            <w:r w:rsidRPr="004747FD">
              <w:rPr>
                <w:rFonts w:ascii="Times New Roman" w:hAnsi="Times New Roman" w:cs="Times New Roman"/>
                <w:bCs/>
                <w:i/>
                <w:iCs/>
              </w:rPr>
              <w:t>886817,6</w:t>
            </w:r>
          </w:p>
        </w:tc>
      </w:tr>
      <w:tr w:rsidR="002C4560" w:rsidRPr="004747FD" w:rsidTr="00163467">
        <w:trPr>
          <w:trHeight w:val="289"/>
        </w:trPr>
        <w:tc>
          <w:tcPr>
            <w:tcW w:w="426" w:type="dxa"/>
            <w:shd w:val="clear" w:color="auto" w:fill="auto"/>
          </w:tcPr>
          <w:p w:rsidR="002C4560" w:rsidRPr="004747FD" w:rsidRDefault="002C4560" w:rsidP="00163467">
            <w:pPr>
              <w:spacing w:after="0" w:line="240" w:lineRule="auto"/>
              <w:jc w:val="center"/>
              <w:rPr>
                <w:rFonts w:ascii="Times New Roman" w:hAnsi="Times New Roman" w:cs="Times New Roman"/>
                <w:b/>
                <w:i/>
              </w:rPr>
            </w:pPr>
            <w:r w:rsidRPr="004747FD">
              <w:rPr>
                <w:rFonts w:ascii="Times New Roman" w:hAnsi="Times New Roman" w:cs="Times New Roman"/>
                <w:b/>
                <w:i/>
              </w:rPr>
              <w:t>5</w:t>
            </w:r>
          </w:p>
        </w:tc>
        <w:tc>
          <w:tcPr>
            <w:tcW w:w="4394" w:type="dxa"/>
            <w:shd w:val="clear" w:color="auto" w:fill="auto"/>
          </w:tcPr>
          <w:p w:rsidR="002C4560" w:rsidRPr="004747FD" w:rsidRDefault="002C4560" w:rsidP="00163467">
            <w:pPr>
              <w:spacing w:after="0" w:line="240" w:lineRule="auto"/>
              <w:rPr>
                <w:rFonts w:ascii="Times New Roman" w:hAnsi="Times New Roman" w:cs="Times New Roman"/>
                <w:i/>
              </w:rPr>
            </w:pPr>
            <w:r w:rsidRPr="004747FD">
              <w:rPr>
                <w:rFonts w:ascii="Times New Roman" w:hAnsi="Times New Roman" w:cs="Times New Roman"/>
                <w:bCs/>
                <w:i/>
                <w:iCs/>
              </w:rPr>
              <w:t>Доходы от платных медицинских услуг</w:t>
            </w:r>
          </w:p>
        </w:tc>
        <w:tc>
          <w:tcPr>
            <w:tcW w:w="1701" w:type="dxa"/>
            <w:shd w:val="clear" w:color="auto" w:fill="auto"/>
          </w:tcPr>
          <w:p w:rsidR="002C4560" w:rsidRPr="004747FD" w:rsidRDefault="002C4560" w:rsidP="00163467">
            <w:pPr>
              <w:spacing w:after="0" w:line="240" w:lineRule="auto"/>
              <w:jc w:val="center"/>
              <w:rPr>
                <w:rFonts w:ascii="Times New Roman" w:hAnsi="Times New Roman" w:cs="Times New Roman"/>
                <w:i/>
              </w:rPr>
            </w:pPr>
            <w:r w:rsidRPr="004747FD">
              <w:rPr>
                <w:rFonts w:ascii="Times New Roman" w:hAnsi="Times New Roman" w:cs="Times New Roman"/>
                <w:i/>
              </w:rPr>
              <w:t>29537,4</w:t>
            </w:r>
          </w:p>
        </w:tc>
        <w:tc>
          <w:tcPr>
            <w:tcW w:w="1701" w:type="dxa"/>
            <w:shd w:val="clear" w:color="auto" w:fill="auto"/>
          </w:tcPr>
          <w:p w:rsidR="002C4560" w:rsidRPr="004747FD" w:rsidRDefault="002C4560" w:rsidP="00163467">
            <w:pPr>
              <w:spacing w:after="0" w:line="240" w:lineRule="auto"/>
              <w:jc w:val="center"/>
              <w:rPr>
                <w:rFonts w:ascii="Times New Roman" w:hAnsi="Times New Roman" w:cs="Times New Roman"/>
                <w:i/>
              </w:rPr>
            </w:pPr>
            <w:r w:rsidRPr="004747FD">
              <w:rPr>
                <w:rFonts w:ascii="Times New Roman" w:hAnsi="Times New Roman" w:cs="Times New Roman"/>
                <w:i/>
              </w:rPr>
              <w:t>34558,0</w:t>
            </w:r>
          </w:p>
        </w:tc>
        <w:tc>
          <w:tcPr>
            <w:tcW w:w="1559" w:type="dxa"/>
            <w:shd w:val="clear" w:color="auto" w:fill="auto"/>
          </w:tcPr>
          <w:p w:rsidR="002C4560" w:rsidRPr="004747FD" w:rsidRDefault="002C4560" w:rsidP="00163467">
            <w:pPr>
              <w:spacing w:after="0" w:line="240" w:lineRule="auto"/>
              <w:jc w:val="center"/>
              <w:rPr>
                <w:rFonts w:ascii="Times New Roman" w:hAnsi="Times New Roman" w:cs="Times New Roman"/>
                <w:i/>
              </w:rPr>
            </w:pPr>
            <w:r w:rsidRPr="004747FD">
              <w:rPr>
                <w:rFonts w:ascii="Times New Roman" w:hAnsi="Times New Roman" w:cs="Times New Roman"/>
                <w:i/>
              </w:rPr>
              <w:t>381833,8</w:t>
            </w:r>
          </w:p>
        </w:tc>
      </w:tr>
    </w:tbl>
    <w:p w:rsidR="002C4560" w:rsidRPr="006D530D" w:rsidRDefault="002C4560" w:rsidP="002C4560">
      <w:pPr>
        <w:tabs>
          <w:tab w:val="left" w:pos="851"/>
        </w:tabs>
        <w:spacing w:after="0" w:line="240" w:lineRule="auto"/>
        <w:rPr>
          <w:rFonts w:ascii="Times New Roman" w:hAnsi="Times New Roman" w:cs="Times New Roman"/>
          <w:b/>
          <w:bCs/>
          <w:iCs/>
          <w:sz w:val="24"/>
          <w:szCs w:val="24"/>
        </w:rPr>
      </w:pPr>
    </w:p>
    <w:p w:rsidR="00976FBB" w:rsidRDefault="00976FBB" w:rsidP="00735613">
      <w:pPr>
        <w:pStyle w:val="a4"/>
        <w:tabs>
          <w:tab w:val="left" w:pos="851"/>
        </w:tabs>
        <w:spacing w:after="0" w:line="240" w:lineRule="auto"/>
        <w:ind w:left="567" w:hanging="425"/>
        <w:rPr>
          <w:rFonts w:ascii="Times New Roman" w:hAnsi="Times New Roman" w:cs="Times New Roman"/>
          <w:b/>
          <w:bCs/>
          <w:i/>
          <w:iCs/>
          <w:sz w:val="24"/>
          <w:szCs w:val="24"/>
          <w:highlight w:val="yellow"/>
        </w:rPr>
      </w:pPr>
    </w:p>
    <w:p w:rsidR="002C4560" w:rsidRDefault="002C4560" w:rsidP="00735613">
      <w:pPr>
        <w:pStyle w:val="a4"/>
        <w:tabs>
          <w:tab w:val="left" w:pos="851"/>
        </w:tabs>
        <w:spacing w:after="0" w:line="240" w:lineRule="auto"/>
        <w:ind w:left="567" w:hanging="425"/>
        <w:rPr>
          <w:rFonts w:ascii="Times New Roman" w:hAnsi="Times New Roman" w:cs="Times New Roman"/>
          <w:b/>
          <w:bCs/>
          <w:i/>
          <w:iCs/>
          <w:sz w:val="24"/>
          <w:szCs w:val="24"/>
          <w:highlight w:val="yellow"/>
        </w:rPr>
      </w:pPr>
    </w:p>
    <w:p w:rsidR="002C4560" w:rsidRDefault="002C4560" w:rsidP="00735613">
      <w:pPr>
        <w:pStyle w:val="a4"/>
        <w:tabs>
          <w:tab w:val="left" w:pos="851"/>
        </w:tabs>
        <w:spacing w:after="0" w:line="240" w:lineRule="auto"/>
        <w:ind w:left="567" w:hanging="425"/>
        <w:rPr>
          <w:rFonts w:ascii="Times New Roman" w:hAnsi="Times New Roman" w:cs="Times New Roman"/>
          <w:b/>
          <w:bCs/>
          <w:i/>
          <w:iCs/>
          <w:sz w:val="24"/>
          <w:szCs w:val="24"/>
          <w:highlight w:val="yellow"/>
        </w:rPr>
      </w:pPr>
    </w:p>
    <w:p w:rsidR="002C4560" w:rsidRPr="00975313" w:rsidRDefault="002C4560" w:rsidP="00735613">
      <w:pPr>
        <w:pStyle w:val="a4"/>
        <w:tabs>
          <w:tab w:val="left" w:pos="851"/>
        </w:tabs>
        <w:spacing w:after="0" w:line="240" w:lineRule="auto"/>
        <w:ind w:left="567" w:hanging="425"/>
        <w:rPr>
          <w:rFonts w:ascii="Times New Roman" w:hAnsi="Times New Roman" w:cs="Times New Roman"/>
          <w:b/>
          <w:bCs/>
          <w:i/>
          <w:iCs/>
          <w:sz w:val="24"/>
          <w:szCs w:val="24"/>
          <w:highlight w:val="yellow"/>
        </w:rPr>
      </w:pPr>
    </w:p>
    <w:p w:rsidR="0044223C" w:rsidRPr="003768A3" w:rsidRDefault="0044223C" w:rsidP="003768A3">
      <w:pPr>
        <w:tabs>
          <w:tab w:val="left" w:pos="851"/>
        </w:tabs>
        <w:spacing w:after="0" w:line="240" w:lineRule="auto"/>
        <w:rPr>
          <w:rFonts w:ascii="Times New Roman" w:hAnsi="Times New Roman" w:cs="Times New Roman"/>
          <w:b/>
          <w:bCs/>
          <w:i/>
          <w:iCs/>
          <w:sz w:val="24"/>
          <w:szCs w:val="24"/>
          <w:highlight w:val="yellow"/>
          <w:lang w:val="kk-KZ"/>
        </w:rPr>
      </w:pPr>
    </w:p>
    <w:p w:rsidR="00CA1727" w:rsidRPr="00975313" w:rsidRDefault="00CA1727" w:rsidP="00CB573D">
      <w:pPr>
        <w:pStyle w:val="a4"/>
        <w:tabs>
          <w:tab w:val="left" w:pos="851"/>
        </w:tabs>
        <w:spacing w:after="0" w:line="240" w:lineRule="auto"/>
        <w:ind w:left="709"/>
        <w:rPr>
          <w:rFonts w:ascii="Times New Roman" w:hAnsi="Times New Roman" w:cs="Times New Roman"/>
          <w:b/>
          <w:bCs/>
          <w:i/>
          <w:sz w:val="24"/>
          <w:szCs w:val="24"/>
        </w:rPr>
      </w:pPr>
      <w:r w:rsidRPr="00975313">
        <w:rPr>
          <w:rFonts w:ascii="Times New Roman" w:hAnsi="Times New Roman" w:cs="Times New Roman"/>
          <w:b/>
          <w:bCs/>
          <w:i/>
          <w:iCs/>
          <w:sz w:val="24"/>
          <w:szCs w:val="24"/>
        </w:rPr>
        <w:lastRenderedPageBreak/>
        <w:t xml:space="preserve">РАЗДЕЛ </w:t>
      </w:r>
      <w:r w:rsidR="001F0DE3" w:rsidRPr="00975313">
        <w:rPr>
          <w:rFonts w:ascii="Times New Roman" w:hAnsi="Times New Roman" w:cs="Times New Roman"/>
          <w:b/>
          <w:bCs/>
          <w:i/>
          <w:iCs/>
          <w:sz w:val="24"/>
          <w:szCs w:val="24"/>
        </w:rPr>
        <w:t>4</w:t>
      </w:r>
      <w:r w:rsidRPr="00975313">
        <w:rPr>
          <w:rFonts w:ascii="Times New Roman" w:hAnsi="Times New Roman" w:cs="Times New Roman"/>
          <w:b/>
          <w:bCs/>
          <w:i/>
          <w:iCs/>
          <w:sz w:val="24"/>
          <w:szCs w:val="24"/>
        </w:rPr>
        <w:t xml:space="preserve">. ФИНАНСОВАЯ ОТЧЕТНОСТЬ И </w:t>
      </w:r>
      <w:r w:rsidRPr="00975313">
        <w:rPr>
          <w:rFonts w:ascii="Times New Roman" w:hAnsi="Times New Roman" w:cs="Times New Roman"/>
          <w:b/>
          <w:bCs/>
          <w:i/>
          <w:sz w:val="24"/>
          <w:szCs w:val="24"/>
        </w:rPr>
        <w:t>ЭФФЕКТИВНОЕ ИСПОЛЬЗОВАНИЕ ФИНАНСОВЫХ СРЕДСТВ. МЕХАНИЗМ ПОВЫШЕНИЯ ДОХОДНОЙ ЧАСТИ БЮДЖЕТА</w:t>
      </w:r>
    </w:p>
    <w:p w:rsidR="00315590" w:rsidRPr="00975313" w:rsidRDefault="00315590" w:rsidP="00CB573D">
      <w:pPr>
        <w:pStyle w:val="a4"/>
        <w:tabs>
          <w:tab w:val="left" w:pos="851"/>
        </w:tabs>
        <w:spacing w:after="0" w:line="240" w:lineRule="auto"/>
        <w:ind w:left="360"/>
        <w:jc w:val="both"/>
        <w:rPr>
          <w:rFonts w:ascii="Times New Roman" w:hAnsi="Times New Roman" w:cs="Times New Roman"/>
          <w:b/>
          <w:bCs/>
          <w:i/>
          <w:sz w:val="24"/>
          <w:szCs w:val="24"/>
        </w:rPr>
      </w:pPr>
    </w:p>
    <w:p w:rsidR="00DD1484" w:rsidRPr="00DD1484" w:rsidRDefault="00DD1484" w:rsidP="00DD1484">
      <w:pPr>
        <w:tabs>
          <w:tab w:val="left" w:pos="851"/>
        </w:tabs>
        <w:spacing w:after="0" w:line="240" w:lineRule="auto"/>
        <w:ind w:left="567"/>
        <w:contextualSpacing/>
        <w:jc w:val="both"/>
        <w:rPr>
          <w:rFonts w:ascii="Times New Roman" w:hAnsi="Times New Roman" w:cs="Times New Roman"/>
          <w:b/>
          <w:bCs/>
          <w:i/>
          <w:iCs/>
          <w:sz w:val="24"/>
          <w:szCs w:val="24"/>
        </w:rPr>
      </w:pPr>
      <w:r w:rsidRPr="00DD1484">
        <w:rPr>
          <w:rFonts w:ascii="Times New Roman" w:hAnsi="Times New Roman" w:cs="Times New Roman"/>
          <w:b/>
          <w:bCs/>
          <w:i/>
          <w:iCs/>
          <w:sz w:val="24"/>
          <w:szCs w:val="24"/>
        </w:rPr>
        <w:t>4.1. Отчет о финансовом положении (финансово-экономические показатели)</w:t>
      </w:r>
    </w:p>
    <w:p w:rsidR="00DD1484" w:rsidRPr="00DD1484" w:rsidRDefault="00DD1484" w:rsidP="00DD1484">
      <w:pPr>
        <w:tabs>
          <w:tab w:val="left" w:pos="851"/>
        </w:tabs>
        <w:spacing w:after="0" w:line="240" w:lineRule="auto"/>
        <w:ind w:left="567"/>
        <w:contextualSpacing/>
        <w:jc w:val="both"/>
        <w:rPr>
          <w:rFonts w:ascii="Times New Roman" w:hAnsi="Times New Roman" w:cs="Times New Roman"/>
          <w:b/>
          <w:bCs/>
          <w:i/>
          <w:iCs/>
          <w:sz w:val="24"/>
          <w:szCs w:val="24"/>
        </w:rPr>
      </w:pP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lang w:val="kk-KZ"/>
        </w:rPr>
      </w:pPr>
      <w:r w:rsidRPr="00DD1484">
        <w:rPr>
          <w:rFonts w:ascii="Times New Roman" w:hAnsi="Times New Roman" w:cs="Times New Roman"/>
          <w:bCs/>
          <w:i/>
          <w:iCs/>
          <w:sz w:val="24"/>
          <w:szCs w:val="24"/>
          <w:lang w:val="kk-KZ"/>
        </w:rPr>
        <w:tab/>
        <w:t>По итогам работы за  2017 год КГП «</w:t>
      </w:r>
      <w:r w:rsidRPr="00975313">
        <w:rPr>
          <w:rFonts w:ascii="Times New Roman" w:hAnsi="Times New Roman" w:cs="Times New Roman"/>
          <w:bCs/>
          <w:i/>
          <w:iCs/>
          <w:sz w:val="24"/>
          <w:szCs w:val="24"/>
          <w:lang w:val="kk-KZ"/>
        </w:rPr>
        <w:t>ЦРБ Осакаровского района</w:t>
      </w:r>
      <w:r w:rsidRPr="00DD1484">
        <w:rPr>
          <w:rFonts w:ascii="Times New Roman" w:hAnsi="Times New Roman" w:cs="Times New Roman"/>
          <w:bCs/>
          <w:i/>
          <w:iCs/>
          <w:sz w:val="24"/>
          <w:szCs w:val="24"/>
          <w:lang w:val="kk-KZ"/>
        </w:rPr>
        <w:t>»</w:t>
      </w:r>
      <w:r w:rsidRPr="00DD1484">
        <w:rPr>
          <w:rFonts w:ascii="Times New Roman" w:hAnsi="Times New Roman" w:cs="Times New Roman"/>
          <w:bCs/>
          <w:i/>
          <w:iCs/>
          <w:sz w:val="24"/>
          <w:szCs w:val="24"/>
          <w:lang w:val="kk-KZ"/>
        </w:rPr>
        <w:tab/>
        <w:t xml:space="preserve">имеет положительный финансовый результат. </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lang w:val="kk-KZ"/>
        </w:rPr>
      </w:pPr>
      <w:r w:rsidRPr="00DD1484">
        <w:rPr>
          <w:rFonts w:ascii="Times New Roman" w:hAnsi="Times New Roman" w:cs="Times New Roman"/>
          <w:bCs/>
          <w:i/>
          <w:iCs/>
          <w:sz w:val="24"/>
          <w:szCs w:val="24"/>
          <w:lang w:val="kk-KZ"/>
        </w:rPr>
        <w:t>Общи</w:t>
      </w:r>
      <w:r w:rsidRPr="00975313">
        <w:rPr>
          <w:rFonts w:ascii="Times New Roman" w:hAnsi="Times New Roman" w:cs="Times New Roman"/>
          <w:bCs/>
          <w:i/>
          <w:iCs/>
          <w:sz w:val="24"/>
          <w:szCs w:val="24"/>
          <w:lang w:val="kk-KZ"/>
        </w:rPr>
        <w:t>е доходы предприятия составляют 1056785,8</w:t>
      </w:r>
      <w:r w:rsidRPr="00DD1484">
        <w:rPr>
          <w:rFonts w:ascii="Times New Roman" w:hAnsi="Times New Roman" w:cs="Times New Roman"/>
          <w:bCs/>
          <w:i/>
          <w:iCs/>
          <w:sz w:val="24"/>
          <w:szCs w:val="24"/>
          <w:lang w:val="kk-KZ"/>
        </w:rPr>
        <w:t xml:space="preserve"> тыс тенге, расходы составляют –  </w:t>
      </w:r>
      <w:r w:rsidRPr="00975313">
        <w:rPr>
          <w:rFonts w:ascii="Times New Roman" w:hAnsi="Times New Roman" w:cs="Times New Roman"/>
          <w:bCs/>
          <w:i/>
          <w:iCs/>
          <w:sz w:val="24"/>
          <w:szCs w:val="24"/>
          <w:lang w:val="kk-KZ"/>
        </w:rPr>
        <w:t>1056313,4</w:t>
      </w:r>
      <w:r w:rsidRPr="00DD1484">
        <w:rPr>
          <w:rFonts w:ascii="Times New Roman" w:hAnsi="Times New Roman" w:cs="Times New Roman"/>
          <w:bCs/>
          <w:i/>
          <w:iCs/>
          <w:sz w:val="24"/>
          <w:szCs w:val="24"/>
          <w:lang w:val="kk-KZ"/>
        </w:rPr>
        <w:t xml:space="preserve">   тыс тенге, прибыль составляет </w:t>
      </w:r>
      <w:r w:rsidRPr="00975313">
        <w:rPr>
          <w:rFonts w:ascii="Times New Roman" w:hAnsi="Times New Roman" w:cs="Times New Roman"/>
          <w:bCs/>
          <w:i/>
          <w:iCs/>
          <w:sz w:val="24"/>
          <w:szCs w:val="24"/>
          <w:lang w:val="kk-KZ"/>
        </w:rPr>
        <w:t>472,4</w:t>
      </w:r>
      <w:r w:rsidRPr="00DD1484">
        <w:rPr>
          <w:rFonts w:ascii="Times New Roman" w:hAnsi="Times New Roman" w:cs="Times New Roman"/>
          <w:bCs/>
          <w:i/>
          <w:iCs/>
          <w:sz w:val="24"/>
          <w:szCs w:val="24"/>
          <w:lang w:val="kk-KZ"/>
        </w:rPr>
        <w:t xml:space="preserve">     тыс тенге. </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lang w:val="kk-KZ"/>
        </w:rPr>
        <w:t>Доходы складываются из оплаты ГОБМП, целевых и капитальных трансфертов, безвозмездно полученные медикаменты по централизиванному закупу и рецептурному отпуск, платных и прочих услуг.</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ab/>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u w:val="single"/>
        </w:rPr>
        <w:t>Мероприятие 1.</w:t>
      </w:r>
      <w:r w:rsidRPr="00DD1484">
        <w:rPr>
          <w:rFonts w:ascii="Times New Roman" w:hAnsi="Times New Roman" w:cs="Times New Roman"/>
          <w:bCs/>
          <w:i/>
          <w:iCs/>
          <w:sz w:val="24"/>
          <w:szCs w:val="24"/>
        </w:rPr>
        <w:t xml:space="preserve"> Использование средств чистой прибыли.  </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proofErr w:type="gramStart"/>
      <w:r w:rsidRPr="00DD1484">
        <w:rPr>
          <w:rFonts w:ascii="Times New Roman" w:hAnsi="Times New Roman" w:cs="Times New Roman"/>
          <w:bCs/>
          <w:i/>
          <w:iCs/>
          <w:sz w:val="24"/>
          <w:szCs w:val="24"/>
        </w:rPr>
        <w:t>Согласно сметы</w:t>
      </w:r>
      <w:proofErr w:type="gramEnd"/>
      <w:r w:rsidRPr="00DD1484">
        <w:rPr>
          <w:rFonts w:ascii="Times New Roman" w:hAnsi="Times New Roman" w:cs="Times New Roman"/>
          <w:bCs/>
          <w:i/>
          <w:iCs/>
          <w:sz w:val="24"/>
          <w:szCs w:val="24"/>
        </w:rPr>
        <w:t xml:space="preserve"> расходов за  2017 год за счет средств чистой прибыли 2016 года запланировано </w:t>
      </w:r>
      <w:r w:rsidR="00D468A5" w:rsidRPr="00975313">
        <w:rPr>
          <w:rFonts w:ascii="Times New Roman" w:hAnsi="Times New Roman" w:cs="Times New Roman"/>
          <w:bCs/>
          <w:i/>
          <w:iCs/>
          <w:sz w:val="24"/>
          <w:szCs w:val="24"/>
        </w:rPr>
        <w:t>209</w:t>
      </w:r>
      <w:r w:rsidRPr="00DD1484">
        <w:rPr>
          <w:rFonts w:ascii="Times New Roman" w:hAnsi="Times New Roman" w:cs="Times New Roman"/>
          <w:bCs/>
          <w:i/>
          <w:iCs/>
          <w:sz w:val="24"/>
          <w:szCs w:val="24"/>
        </w:rPr>
        <w:t xml:space="preserve">, 3  тыс. тенге на приобретение основных средств. Из них в отчетном году приобретено из средств чистой прибыли и остатков денежных средств за 2016 год основных средств на сумму </w:t>
      </w:r>
      <w:r w:rsidR="00D468A5" w:rsidRPr="00975313">
        <w:rPr>
          <w:rFonts w:ascii="Times New Roman" w:hAnsi="Times New Roman" w:cs="Times New Roman"/>
          <w:bCs/>
          <w:i/>
          <w:iCs/>
          <w:sz w:val="24"/>
          <w:szCs w:val="24"/>
        </w:rPr>
        <w:t>10 151,7</w:t>
      </w:r>
      <w:r w:rsidRPr="00DD1484">
        <w:rPr>
          <w:rFonts w:ascii="Times New Roman" w:hAnsi="Times New Roman" w:cs="Times New Roman"/>
          <w:bCs/>
          <w:i/>
          <w:iCs/>
          <w:sz w:val="24"/>
          <w:szCs w:val="24"/>
        </w:rPr>
        <w:t xml:space="preserve">  тыс. тенге, в том числе</w:t>
      </w:r>
      <w:r w:rsidR="00D468A5" w:rsidRPr="00975313">
        <w:rPr>
          <w:rFonts w:ascii="Times New Roman" w:hAnsi="Times New Roman" w:cs="Times New Roman"/>
          <w:bCs/>
          <w:i/>
          <w:iCs/>
          <w:sz w:val="24"/>
          <w:szCs w:val="24"/>
        </w:rPr>
        <w:t>, из них на оборудование 4552,7 тыс</w:t>
      </w:r>
      <w:proofErr w:type="gramStart"/>
      <w:r w:rsidR="00D468A5" w:rsidRPr="00975313">
        <w:rPr>
          <w:rFonts w:ascii="Times New Roman" w:hAnsi="Times New Roman" w:cs="Times New Roman"/>
          <w:bCs/>
          <w:i/>
          <w:iCs/>
          <w:sz w:val="24"/>
          <w:szCs w:val="24"/>
        </w:rPr>
        <w:t>.т</w:t>
      </w:r>
      <w:proofErr w:type="gramEnd"/>
      <w:r w:rsidR="00D468A5" w:rsidRPr="00975313">
        <w:rPr>
          <w:rFonts w:ascii="Times New Roman" w:hAnsi="Times New Roman" w:cs="Times New Roman"/>
          <w:bCs/>
          <w:i/>
          <w:iCs/>
          <w:sz w:val="24"/>
          <w:szCs w:val="24"/>
        </w:rPr>
        <w:t xml:space="preserve">енге. Оставшиеся денежные средства </w:t>
      </w:r>
      <w:proofErr w:type="spellStart"/>
      <w:r w:rsidR="00D468A5" w:rsidRPr="00975313">
        <w:rPr>
          <w:rFonts w:ascii="Times New Roman" w:hAnsi="Times New Roman" w:cs="Times New Roman"/>
          <w:bCs/>
          <w:i/>
          <w:iCs/>
          <w:sz w:val="24"/>
          <w:szCs w:val="24"/>
        </w:rPr>
        <w:t>израсходованны</w:t>
      </w:r>
      <w:proofErr w:type="spellEnd"/>
      <w:r w:rsidR="00D468A5" w:rsidRPr="00975313">
        <w:rPr>
          <w:rFonts w:ascii="Times New Roman" w:hAnsi="Times New Roman" w:cs="Times New Roman"/>
          <w:bCs/>
          <w:i/>
          <w:iCs/>
          <w:sz w:val="24"/>
          <w:szCs w:val="24"/>
        </w:rPr>
        <w:t xml:space="preserve"> на заработную плату.</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w:t>
      </w:r>
      <w:r w:rsidR="00D468A5" w:rsidRPr="00975313">
        <w:rPr>
          <w:rFonts w:ascii="Times New Roman" w:hAnsi="Times New Roman" w:cs="Times New Roman"/>
          <w:bCs/>
          <w:i/>
          <w:iCs/>
          <w:sz w:val="24"/>
          <w:szCs w:val="24"/>
        </w:rPr>
        <w:t>Аппарат УФО - 249,5</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w:t>
      </w:r>
    </w:p>
    <w:p w:rsidR="00DD1484" w:rsidRPr="00DD1484" w:rsidRDefault="00D468A5" w:rsidP="00DD1484">
      <w:pPr>
        <w:tabs>
          <w:tab w:val="left" w:pos="851"/>
        </w:tabs>
        <w:spacing w:after="0" w:line="240" w:lineRule="auto"/>
        <w:contextualSpacing/>
        <w:jc w:val="both"/>
        <w:rPr>
          <w:rFonts w:ascii="Times New Roman" w:hAnsi="Times New Roman" w:cs="Times New Roman"/>
          <w:bCs/>
          <w:i/>
          <w:iCs/>
          <w:sz w:val="24"/>
          <w:szCs w:val="24"/>
        </w:rPr>
      </w:pPr>
      <w:r w:rsidRPr="00975313">
        <w:rPr>
          <w:rFonts w:ascii="Times New Roman" w:hAnsi="Times New Roman" w:cs="Times New Roman"/>
          <w:bCs/>
          <w:i/>
          <w:iCs/>
          <w:sz w:val="24"/>
          <w:szCs w:val="24"/>
        </w:rPr>
        <w:t>- Два низкочастотных прибора Радиус</w:t>
      </w:r>
      <w:r w:rsidR="00DD1484" w:rsidRPr="00DD1484">
        <w:rPr>
          <w:rFonts w:ascii="Times New Roman" w:hAnsi="Times New Roman" w:cs="Times New Roman"/>
          <w:bCs/>
          <w:i/>
          <w:iCs/>
          <w:sz w:val="24"/>
          <w:szCs w:val="24"/>
        </w:rPr>
        <w:t xml:space="preserve"> -</w:t>
      </w:r>
      <w:r w:rsidRPr="00975313">
        <w:rPr>
          <w:rFonts w:ascii="Times New Roman" w:hAnsi="Times New Roman" w:cs="Times New Roman"/>
          <w:bCs/>
          <w:i/>
          <w:iCs/>
          <w:sz w:val="24"/>
          <w:szCs w:val="24"/>
        </w:rPr>
        <w:t>672,0</w:t>
      </w:r>
      <w:proofErr w:type="gramStart"/>
      <w:r w:rsidR="00DD1484" w:rsidRPr="00DD1484">
        <w:rPr>
          <w:rFonts w:ascii="Times New Roman" w:hAnsi="Times New Roman" w:cs="Times New Roman"/>
          <w:bCs/>
          <w:i/>
          <w:iCs/>
          <w:sz w:val="24"/>
          <w:szCs w:val="24"/>
        </w:rPr>
        <w:t>тыс</w:t>
      </w:r>
      <w:proofErr w:type="gramEnd"/>
      <w:r w:rsidR="00DD1484" w:rsidRPr="00DD1484">
        <w:rPr>
          <w:rFonts w:ascii="Times New Roman" w:hAnsi="Times New Roman" w:cs="Times New Roman"/>
          <w:bCs/>
          <w:i/>
          <w:iCs/>
          <w:sz w:val="24"/>
          <w:szCs w:val="24"/>
        </w:rPr>
        <w:t xml:space="preserve"> тенге</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w:t>
      </w:r>
      <w:r w:rsidR="00D468A5" w:rsidRPr="00975313">
        <w:rPr>
          <w:rFonts w:ascii="Times New Roman" w:hAnsi="Times New Roman" w:cs="Times New Roman"/>
          <w:bCs/>
          <w:i/>
          <w:iCs/>
          <w:sz w:val="24"/>
          <w:szCs w:val="24"/>
        </w:rPr>
        <w:t>Фотометр - 673,0</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 xml:space="preserve">-Компьютеры и периферийные устройства – </w:t>
      </w:r>
      <w:r w:rsidR="00D468A5" w:rsidRPr="00975313">
        <w:rPr>
          <w:rFonts w:ascii="Times New Roman" w:hAnsi="Times New Roman" w:cs="Times New Roman"/>
          <w:bCs/>
          <w:i/>
          <w:iCs/>
          <w:sz w:val="24"/>
          <w:szCs w:val="24"/>
        </w:rPr>
        <w:t>1221,2</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w:t>
      </w:r>
    </w:p>
    <w:p w:rsidR="00DD1484" w:rsidRPr="00975313"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w:t>
      </w:r>
      <w:r w:rsidR="00D468A5" w:rsidRPr="00975313">
        <w:rPr>
          <w:rFonts w:ascii="Times New Roman" w:hAnsi="Times New Roman" w:cs="Times New Roman"/>
          <w:bCs/>
          <w:i/>
          <w:iCs/>
          <w:sz w:val="24"/>
          <w:szCs w:val="24"/>
        </w:rPr>
        <w:t>Система электронной очереди – 1737,0</w:t>
      </w:r>
    </w:p>
    <w:p w:rsidR="00D468A5" w:rsidRPr="00DD1484" w:rsidRDefault="00D468A5" w:rsidP="00DD1484">
      <w:pPr>
        <w:tabs>
          <w:tab w:val="left" w:pos="851"/>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u w:val="single"/>
        </w:rPr>
        <w:t>Мероприятие 2.</w:t>
      </w:r>
      <w:r w:rsidRPr="00DD1484">
        <w:rPr>
          <w:rFonts w:ascii="Times New Roman" w:hAnsi="Times New Roman" w:cs="Times New Roman"/>
          <w:bCs/>
          <w:i/>
          <w:iCs/>
          <w:sz w:val="24"/>
          <w:szCs w:val="24"/>
        </w:rPr>
        <w:t xml:space="preserve"> Повышение доходов от платных услуг</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1. Формирование, совершенствование и расширение пакета платных услуг,</w:t>
      </w:r>
      <w:r w:rsidRPr="00DD1484">
        <w:rPr>
          <w:rFonts w:ascii="Times New Roman" w:hAnsi="Times New Roman" w:cs="Times New Roman"/>
          <w:bCs/>
          <w:i/>
          <w:iCs/>
          <w:sz w:val="24"/>
          <w:szCs w:val="24"/>
          <w:lang w:val="kk-KZ"/>
        </w:rPr>
        <w:tab/>
      </w:r>
      <w:r w:rsidRPr="00DD1484">
        <w:rPr>
          <w:rFonts w:ascii="Times New Roman" w:hAnsi="Times New Roman" w:cs="Times New Roman"/>
          <w:bCs/>
          <w:i/>
          <w:iCs/>
          <w:sz w:val="24"/>
          <w:szCs w:val="24"/>
        </w:rPr>
        <w:t xml:space="preserve">За 2017 год в Прейскурант цен на платные услуги включены услуги врача </w:t>
      </w:r>
      <w:proofErr w:type="spellStart"/>
      <w:r w:rsidR="00D468A5" w:rsidRPr="00975313">
        <w:rPr>
          <w:rFonts w:ascii="Times New Roman" w:hAnsi="Times New Roman" w:cs="Times New Roman"/>
          <w:bCs/>
          <w:i/>
          <w:iCs/>
          <w:sz w:val="24"/>
          <w:szCs w:val="24"/>
        </w:rPr>
        <w:t>профпатолога</w:t>
      </w:r>
      <w:proofErr w:type="spellEnd"/>
      <w:r w:rsidR="00D468A5" w:rsidRPr="00975313">
        <w:rPr>
          <w:rFonts w:ascii="Times New Roman" w:hAnsi="Times New Roman" w:cs="Times New Roman"/>
          <w:bCs/>
          <w:i/>
          <w:iCs/>
          <w:sz w:val="24"/>
          <w:szCs w:val="24"/>
        </w:rPr>
        <w:t>, проведение освидетельствования на степень алкогольного опьянения.</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В результате проведенной работы по платным услугам за отчетный период наблюдается увеличение доходов от платных услуг. Так, за 2017 год фактические доходы от платных меди</w:t>
      </w:r>
      <w:r w:rsidR="002C5BF9" w:rsidRPr="00975313">
        <w:rPr>
          <w:rFonts w:ascii="Times New Roman" w:hAnsi="Times New Roman" w:cs="Times New Roman"/>
          <w:bCs/>
          <w:i/>
          <w:iCs/>
          <w:sz w:val="24"/>
          <w:szCs w:val="24"/>
        </w:rPr>
        <w:t>цинских услуг в сумме составили30 404,6</w:t>
      </w:r>
      <w:r w:rsidRPr="00DD1484">
        <w:rPr>
          <w:rFonts w:ascii="Times New Roman" w:hAnsi="Times New Roman" w:cs="Times New Roman"/>
          <w:bCs/>
          <w:i/>
          <w:iCs/>
          <w:sz w:val="24"/>
          <w:szCs w:val="24"/>
        </w:rPr>
        <w:t xml:space="preserve"> тыс</w:t>
      </w:r>
      <w:proofErr w:type="gramStart"/>
      <w:r w:rsidRPr="00DD1484">
        <w:rPr>
          <w:rFonts w:ascii="Times New Roman" w:hAnsi="Times New Roman" w:cs="Times New Roman"/>
          <w:bCs/>
          <w:i/>
          <w:iCs/>
          <w:sz w:val="24"/>
          <w:szCs w:val="24"/>
        </w:rPr>
        <w:t>.т</w:t>
      </w:r>
      <w:proofErr w:type="gramEnd"/>
      <w:r w:rsidRPr="00DD1484">
        <w:rPr>
          <w:rFonts w:ascii="Times New Roman" w:hAnsi="Times New Roman" w:cs="Times New Roman"/>
          <w:bCs/>
          <w:i/>
          <w:iCs/>
          <w:sz w:val="24"/>
          <w:szCs w:val="24"/>
        </w:rPr>
        <w:t xml:space="preserve">енге (в 2016 году –  </w:t>
      </w:r>
      <w:r w:rsidR="002C5BF9" w:rsidRPr="00975313">
        <w:rPr>
          <w:rFonts w:ascii="Times New Roman" w:hAnsi="Times New Roman" w:cs="Times New Roman"/>
          <w:bCs/>
          <w:i/>
          <w:iCs/>
          <w:sz w:val="24"/>
          <w:szCs w:val="24"/>
        </w:rPr>
        <w:t>25481,9</w:t>
      </w:r>
      <w:r w:rsidRPr="00DD1484">
        <w:rPr>
          <w:rFonts w:ascii="Times New Roman" w:hAnsi="Times New Roman" w:cs="Times New Roman"/>
          <w:bCs/>
          <w:i/>
          <w:iCs/>
          <w:sz w:val="24"/>
          <w:szCs w:val="24"/>
        </w:rPr>
        <w:t xml:space="preserve">   тыс.тенге) </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851"/>
        </w:tabs>
        <w:spacing w:after="0" w:line="240" w:lineRule="auto"/>
        <w:contextualSpacing/>
        <w:jc w:val="both"/>
        <w:rPr>
          <w:rFonts w:ascii="Times New Roman" w:hAnsi="Times New Roman" w:cs="Times New Roman"/>
          <w:b/>
          <w:bCs/>
          <w:i/>
          <w:iCs/>
          <w:sz w:val="24"/>
          <w:szCs w:val="24"/>
        </w:rPr>
      </w:pPr>
    </w:p>
    <w:p w:rsidR="00DD1484" w:rsidRPr="00DD1484" w:rsidRDefault="00DD1484" w:rsidP="00DD1484">
      <w:pPr>
        <w:tabs>
          <w:tab w:val="left" w:pos="851"/>
        </w:tabs>
        <w:spacing w:after="0" w:line="240" w:lineRule="auto"/>
        <w:ind w:firstLine="567"/>
        <w:contextualSpacing/>
        <w:jc w:val="both"/>
        <w:rPr>
          <w:rFonts w:ascii="Times New Roman" w:hAnsi="Times New Roman" w:cs="Times New Roman"/>
          <w:b/>
          <w:bCs/>
          <w:i/>
          <w:iCs/>
          <w:sz w:val="24"/>
          <w:szCs w:val="24"/>
        </w:rPr>
      </w:pPr>
      <w:r w:rsidRPr="00DD1484">
        <w:rPr>
          <w:rFonts w:ascii="Times New Roman" w:hAnsi="Times New Roman" w:cs="Times New Roman"/>
          <w:b/>
          <w:bCs/>
          <w:i/>
          <w:iCs/>
          <w:sz w:val="24"/>
          <w:szCs w:val="24"/>
        </w:rPr>
        <w:t>4.2 Отчет о прибыли, убытке и совокупном доходе</w:t>
      </w:r>
    </w:p>
    <w:p w:rsidR="00DD1484" w:rsidRPr="00DD1484" w:rsidRDefault="00DD1484" w:rsidP="00DD1484">
      <w:pPr>
        <w:tabs>
          <w:tab w:val="left" w:pos="851"/>
        </w:tabs>
        <w:spacing w:after="0" w:line="240" w:lineRule="auto"/>
        <w:ind w:firstLine="567"/>
        <w:contextualSpacing/>
        <w:jc w:val="both"/>
        <w:rPr>
          <w:rFonts w:ascii="Times New Roman" w:hAnsi="Times New Roman" w:cs="Times New Roman"/>
          <w:b/>
          <w:bCs/>
          <w:i/>
          <w:iCs/>
          <w:sz w:val="24"/>
          <w:szCs w:val="24"/>
        </w:rPr>
      </w:pP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По итогам работы за 2017 год КГП «</w:t>
      </w:r>
      <w:r w:rsidR="002C5BF9" w:rsidRPr="00975313">
        <w:rPr>
          <w:rFonts w:ascii="Times New Roman" w:hAnsi="Times New Roman" w:cs="Times New Roman"/>
          <w:bCs/>
          <w:i/>
          <w:iCs/>
          <w:sz w:val="24"/>
          <w:szCs w:val="24"/>
        </w:rPr>
        <w:t xml:space="preserve">ЦРБ </w:t>
      </w:r>
      <w:proofErr w:type="spellStart"/>
      <w:r w:rsidR="002C5BF9" w:rsidRPr="00975313">
        <w:rPr>
          <w:rFonts w:ascii="Times New Roman" w:hAnsi="Times New Roman" w:cs="Times New Roman"/>
          <w:bCs/>
          <w:i/>
          <w:iCs/>
          <w:sz w:val="24"/>
          <w:szCs w:val="24"/>
        </w:rPr>
        <w:t>Осакаровского</w:t>
      </w:r>
      <w:proofErr w:type="spellEnd"/>
      <w:r w:rsidR="002C5BF9" w:rsidRPr="00975313">
        <w:rPr>
          <w:rFonts w:ascii="Times New Roman" w:hAnsi="Times New Roman" w:cs="Times New Roman"/>
          <w:bCs/>
          <w:i/>
          <w:iCs/>
          <w:sz w:val="24"/>
          <w:szCs w:val="24"/>
        </w:rPr>
        <w:t xml:space="preserve"> района</w:t>
      </w:r>
      <w:r w:rsidRPr="00DD1484">
        <w:rPr>
          <w:rFonts w:ascii="Times New Roman" w:hAnsi="Times New Roman" w:cs="Times New Roman"/>
          <w:bCs/>
          <w:i/>
          <w:iCs/>
          <w:sz w:val="24"/>
          <w:szCs w:val="24"/>
        </w:rPr>
        <w:t>» получила</w:t>
      </w:r>
      <w:proofErr w:type="gramStart"/>
      <w:r w:rsidRPr="00DD1484">
        <w:rPr>
          <w:rFonts w:ascii="Times New Roman" w:hAnsi="Times New Roman" w:cs="Times New Roman"/>
          <w:bCs/>
          <w:i/>
          <w:iCs/>
          <w:sz w:val="24"/>
          <w:szCs w:val="24"/>
        </w:rPr>
        <w:t xml:space="preserve"> ,</w:t>
      </w:r>
      <w:proofErr w:type="gramEnd"/>
      <w:r w:rsidRPr="00DD1484">
        <w:rPr>
          <w:rFonts w:ascii="Times New Roman" w:hAnsi="Times New Roman" w:cs="Times New Roman"/>
          <w:bCs/>
          <w:i/>
          <w:iCs/>
          <w:sz w:val="24"/>
          <w:szCs w:val="24"/>
        </w:rPr>
        <w:t xml:space="preserve"> доход в сумме    </w:t>
      </w:r>
      <w:r w:rsidR="002C5BF9" w:rsidRPr="00975313">
        <w:rPr>
          <w:rFonts w:ascii="Times New Roman" w:hAnsi="Times New Roman" w:cs="Times New Roman"/>
          <w:bCs/>
          <w:i/>
          <w:iCs/>
          <w:sz w:val="24"/>
          <w:szCs w:val="24"/>
        </w:rPr>
        <w:t>472,4</w:t>
      </w:r>
      <w:r w:rsidRPr="00DD1484">
        <w:rPr>
          <w:rFonts w:ascii="Times New Roman" w:hAnsi="Times New Roman" w:cs="Times New Roman"/>
          <w:bCs/>
          <w:i/>
          <w:iCs/>
          <w:sz w:val="24"/>
          <w:szCs w:val="24"/>
        </w:rPr>
        <w:t xml:space="preserve">   тыс. тенге, в том числе ГОБМП (гарантированный объем бесплатной медицинской помощи):</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 xml:space="preserve">- на оказание АПП (амбулаторно-поликлинической помощи)   </w:t>
      </w:r>
      <w:r w:rsidR="002C5BF9" w:rsidRPr="00975313">
        <w:rPr>
          <w:rFonts w:ascii="Times New Roman" w:hAnsi="Times New Roman" w:cs="Times New Roman"/>
          <w:bCs/>
          <w:i/>
          <w:iCs/>
          <w:sz w:val="24"/>
          <w:szCs w:val="24"/>
        </w:rPr>
        <w:t>- 717 380,2</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 xml:space="preserve">-на проведение </w:t>
      </w:r>
      <w:proofErr w:type="spellStart"/>
      <w:r w:rsidRPr="00DD1484">
        <w:rPr>
          <w:rFonts w:ascii="Times New Roman" w:hAnsi="Times New Roman" w:cs="Times New Roman"/>
          <w:bCs/>
          <w:i/>
          <w:iCs/>
          <w:sz w:val="24"/>
          <w:szCs w:val="24"/>
        </w:rPr>
        <w:t>скрининговых</w:t>
      </w:r>
      <w:proofErr w:type="spellEnd"/>
      <w:r w:rsidRPr="00DD1484">
        <w:rPr>
          <w:rFonts w:ascii="Times New Roman" w:hAnsi="Times New Roman" w:cs="Times New Roman"/>
          <w:bCs/>
          <w:i/>
          <w:iCs/>
          <w:sz w:val="24"/>
          <w:szCs w:val="24"/>
        </w:rPr>
        <w:t xml:space="preserve"> исследований </w:t>
      </w:r>
      <w:r w:rsidR="002C5BF9" w:rsidRPr="00975313">
        <w:rPr>
          <w:rFonts w:ascii="Times New Roman" w:hAnsi="Times New Roman" w:cs="Times New Roman"/>
          <w:bCs/>
          <w:i/>
          <w:iCs/>
          <w:sz w:val="24"/>
          <w:szCs w:val="24"/>
        </w:rPr>
        <w:t>– 13106,2</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 xml:space="preserve">-дородовый патронаж –   </w:t>
      </w:r>
      <w:r w:rsidR="002C5BF9" w:rsidRPr="00975313">
        <w:rPr>
          <w:rFonts w:ascii="Times New Roman" w:hAnsi="Times New Roman" w:cs="Times New Roman"/>
          <w:bCs/>
          <w:i/>
          <w:iCs/>
          <w:sz w:val="24"/>
          <w:szCs w:val="24"/>
        </w:rPr>
        <w:t>580,8</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 xml:space="preserve">-обеспечение граждан бесплатным или льготным проездом за пределы населенного пункта на лечение –     </w:t>
      </w:r>
      <w:r w:rsidR="002C5BF9" w:rsidRPr="00975313">
        <w:rPr>
          <w:rFonts w:ascii="Times New Roman" w:hAnsi="Times New Roman" w:cs="Times New Roman"/>
          <w:bCs/>
          <w:i/>
          <w:iCs/>
          <w:sz w:val="24"/>
          <w:szCs w:val="24"/>
        </w:rPr>
        <w:t>123,5</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 xml:space="preserve">-платные услуги -  </w:t>
      </w:r>
      <w:r w:rsidR="002C5BF9" w:rsidRPr="00975313">
        <w:rPr>
          <w:rFonts w:ascii="Times New Roman" w:hAnsi="Times New Roman" w:cs="Times New Roman"/>
          <w:bCs/>
          <w:i/>
          <w:iCs/>
          <w:sz w:val="24"/>
          <w:szCs w:val="24"/>
        </w:rPr>
        <w:t>38183,8</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 xml:space="preserve">-капитальные трансферты (приобретение ОС для медицинских кабинетов школ -   </w:t>
      </w:r>
      <w:r w:rsidR="006978B6" w:rsidRPr="00975313">
        <w:rPr>
          <w:rFonts w:ascii="Times New Roman" w:hAnsi="Times New Roman" w:cs="Times New Roman"/>
          <w:bCs/>
          <w:i/>
          <w:iCs/>
          <w:sz w:val="24"/>
          <w:szCs w:val="24"/>
        </w:rPr>
        <w:t xml:space="preserve">6588,9 </w:t>
      </w:r>
      <w:proofErr w:type="spellStart"/>
      <w:proofErr w:type="gramStart"/>
      <w:r w:rsidRPr="00DD1484">
        <w:rPr>
          <w:rFonts w:ascii="Times New Roman" w:hAnsi="Times New Roman" w:cs="Times New Roman"/>
          <w:bCs/>
          <w:i/>
          <w:iCs/>
          <w:sz w:val="24"/>
          <w:szCs w:val="24"/>
        </w:rPr>
        <w:t>тыс</w:t>
      </w:r>
      <w:proofErr w:type="spellEnd"/>
      <w:proofErr w:type="gramEnd"/>
      <w:r w:rsidRPr="00DD1484">
        <w:rPr>
          <w:rFonts w:ascii="Times New Roman" w:hAnsi="Times New Roman" w:cs="Times New Roman"/>
          <w:bCs/>
          <w:i/>
          <w:iCs/>
          <w:sz w:val="24"/>
          <w:szCs w:val="24"/>
        </w:rPr>
        <w:t xml:space="preserve"> тенге.</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 xml:space="preserve">По итогам работы за 2017 год по данным бухгалтерского баланса получена прибыль в размере      </w:t>
      </w:r>
      <w:r w:rsidR="002C5BF9" w:rsidRPr="00975313">
        <w:rPr>
          <w:rFonts w:ascii="Times New Roman" w:hAnsi="Times New Roman" w:cs="Times New Roman"/>
          <w:bCs/>
          <w:i/>
          <w:iCs/>
          <w:sz w:val="24"/>
          <w:szCs w:val="24"/>
        </w:rPr>
        <w:t xml:space="preserve">472,4 </w:t>
      </w:r>
      <w:proofErr w:type="spellStart"/>
      <w:proofErr w:type="gramStart"/>
      <w:r w:rsidRPr="00DD1484">
        <w:rPr>
          <w:rFonts w:ascii="Times New Roman" w:hAnsi="Times New Roman" w:cs="Times New Roman"/>
          <w:bCs/>
          <w:i/>
          <w:iCs/>
          <w:sz w:val="24"/>
          <w:szCs w:val="24"/>
        </w:rPr>
        <w:t>тыс</w:t>
      </w:r>
      <w:proofErr w:type="spellEnd"/>
      <w:proofErr w:type="gramEnd"/>
      <w:r w:rsidRPr="00DD1484">
        <w:rPr>
          <w:rFonts w:ascii="Times New Roman" w:hAnsi="Times New Roman" w:cs="Times New Roman"/>
          <w:bCs/>
          <w:i/>
          <w:iCs/>
          <w:sz w:val="24"/>
          <w:szCs w:val="24"/>
        </w:rPr>
        <w:t xml:space="preserve"> тенге</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u w:val="single"/>
        </w:rPr>
      </w:pPr>
      <w:r w:rsidRPr="00DD1484">
        <w:rPr>
          <w:rFonts w:ascii="Times New Roman" w:hAnsi="Times New Roman" w:cs="Times New Roman"/>
          <w:bCs/>
          <w:i/>
          <w:iCs/>
          <w:sz w:val="24"/>
          <w:szCs w:val="24"/>
          <w:u w:val="single"/>
        </w:rPr>
        <w:t>Мероприятие 1.</w:t>
      </w:r>
      <w:r w:rsidRPr="00DD1484">
        <w:rPr>
          <w:rFonts w:ascii="Times New Roman" w:hAnsi="Times New Roman" w:cs="Times New Roman"/>
          <w:bCs/>
          <w:i/>
          <w:iCs/>
          <w:sz w:val="24"/>
          <w:szCs w:val="24"/>
        </w:rPr>
        <w:t xml:space="preserve"> Совершенствование маркетинговой политики.</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ab/>
        <w:t xml:space="preserve">Решением Наблюдательного совета утвержден  план работы организации на 2017 год, согласно которому проводилась работа по 4 основным направлениям: </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lastRenderedPageBreak/>
        <w:t xml:space="preserve">1) Имидж (администрирование сайта; ведение официальных страниц Организации в социальных сетях; продвижение сайта в социальных сетях, на форумах и </w:t>
      </w:r>
      <w:proofErr w:type="spellStart"/>
      <w:r w:rsidRPr="00DD1484">
        <w:rPr>
          <w:rFonts w:ascii="Times New Roman" w:hAnsi="Times New Roman" w:cs="Times New Roman"/>
          <w:bCs/>
          <w:i/>
          <w:iCs/>
          <w:sz w:val="24"/>
          <w:szCs w:val="24"/>
        </w:rPr>
        <w:t>блог</w:t>
      </w:r>
      <w:proofErr w:type="spellEnd"/>
      <w:r w:rsidRPr="00DD1484">
        <w:rPr>
          <w:rFonts w:ascii="Times New Roman" w:hAnsi="Times New Roman" w:cs="Times New Roman"/>
          <w:bCs/>
          <w:i/>
          <w:iCs/>
          <w:sz w:val="24"/>
          <w:szCs w:val="24"/>
        </w:rPr>
        <w:t xml:space="preserve"> - платформах; информационное взаимодействие с отечественными СМИ; напечатано статей в СМИ- 31, , </w:t>
      </w:r>
      <w:r w:rsidR="002C5BF9" w:rsidRPr="00975313">
        <w:rPr>
          <w:rFonts w:ascii="Times New Roman" w:hAnsi="Times New Roman" w:cs="Times New Roman"/>
          <w:bCs/>
          <w:i/>
          <w:iCs/>
          <w:sz w:val="24"/>
          <w:szCs w:val="24"/>
        </w:rPr>
        <w:t>проведено лекций</w:t>
      </w:r>
      <w:r w:rsidRPr="00DD1484">
        <w:rPr>
          <w:rFonts w:ascii="Times New Roman" w:hAnsi="Times New Roman" w:cs="Times New Roman"/>
          <w:bCs/>
          <w:i/>
          <w:iCs/>
          <w:sz w:val="24"/>
          <w:szCs w:val="24"/>
        </w:rPr>
        <w:t xml:space="preserve"> -36.</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proofErr w:type="gramStart"/>
      <w:r w:rsidRPr="00DD1484">
        <w:rPr>
          <w:rFonts w:ascii="Times New Roman" w:hAnsi="Times New Roman" w:cs="Times New Roman"/>
          <w:bCs/>
          <w:i/>
          <w:iCs/>
          <w:sz w:val="24"/>
          <w:szCs w:val="24"/>
        </w:rPr>
        <w:t>Еженедельно обновлялась информация на сайте Организации (количество посетителей до 211 человек за сутки, до 2408 человек в месяц</w:t>
      </w:r>
      <w:r w:rsidR="006978B6" w:rsidRPr="00975313">
        <w:rPr>
          <w:rFonts w:ascii="Times New Roman" w:hAnsi="Times New Roman" w:cs="Times New Roman"/>
          <w:bCs/>
          <w:i/>
          <w:iCs/>
          <w:sz w:val="24"/>
          <w:szCs w:val="24"/>
        </w:rPr>
        <w:t>.</w:t>
      </w:r>
      <w:proofErr w:type="gramEnd"/>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2) Сбыт (развитие платных услуг;  бизнес-партнерство с ОА «</w:t>
      </w:r>
      <w:r w:rsidR="006978B6" w:rsidRPr="00975313">
        <w:rPr>
          <w:rFonts w:ascii="Times New Roman" w:hAnsi="Times New Roman" w:cs="Times New Roman"/>
          <w:bCs/>
          <w:i/>
          <w:iCs/>
          <w:sz w:val="24"/>
          <w:szCs w:val="24"/>
        </w:rPr>
        <w:t>Разрез Молодежный</w:t>
      </w:r>
      <w:r w:rsidRPr="00DD1484">
        <w:rPr>
          <w:rFonts w:ascii="Times New Roman" w:hAnsi="Times New Roman" w:cs="Times New Roman"/>
          <w:bCs/>
          <w:i/>
          <w:iCs/>
          <w:sz w:val="24"/>
          <w:szCs w:val="24"/>
        </w:rPr>
        <w:t>»</w:t>
      </w:r>
      <w:proofErr w:type="gramStart"/>
      <w:r w:rsidRPr="00DD1484">
        <w:rPr>
          <w:rFonts w:ascii="Times New Roman" w:hAnsi="Times New Roman" w:cs="Times New Roman"/>
          <w:bCs/>
          <w:i/>
          <w:iCs/>
          <w:sz w:val="24"/>
          <w:szCs w:val="24"/>
        </w:rPr>
        <w:t xml:space="preserve"> ,</w:t>
      </w:r>
      <w:proofErr w:type="gramEnd"/>
      <w:r w:rsidRPr="00DD1484">
        <w:rPr>
          <w:rFonts w:ascii="Times New Roman" w:hAnsi="Times New Roman" w:cs="Times New Roman"/>
          <w:bCs/>
          <w:i/>
          <w:iCs/>
          <w:sz w:val="24"/>
          <w:szCs w:val="24"/>
        </w:rPr>
        <w:t xml:space="preserve"> подрядными организациями, медицинскими организациями </w:t>
      </w:r>
      <w:r w:rsidR="006978B6" w:rsidRPr="00975313">
        <w:rPr>
          <w:rFonts w:ascii="Times New Roman" w:hAnsi="Times New Roman" w:cs="Times New Roman"/>
          <w:bCs/>
          <w:i/>
          <w:iCs/>
          <w:sz w:val="24"/>
          <w:szCs w:val="24"/>
        </w:rPr>
        <w:t>района</w:t>
      </w:r>
      <w:r w:rsidRPr="00DD1484">
        <w:rPr>
          <w:rFonts w:ascii="Times New Roman" w:hAnsi="Times New Roman" w:cs="Times New Roman"/>
          <w:bCs/>
          <w:i/>
          <w:iCs/>
          <w:sz w:val="24"/>
          <w:szCs w:val="24"/>
        </w:rPr>
        <w:t xml:space="preserve"> , заключение договоров </w:t>
      </w:r>
      <w:proofErr w:type="spellStart"/>
      <w:r w:rsidRPr="00DD1484">
        <w:rPr>
          <w:rFonts w:ascii="Times New Roman" w:hAnsi="Times New Roman" w:cs="Times New Roman"/>
          <w:bCs/>
          <w:i/>
          <w:iCs/>
          <w:sz w:val="24"/>
          <w:szCs w:val="24"/>
        </w:rPr>
        <w:t>соисполнения</w:t>
      </w:r>
      <w:proofErr w:type="spellEnd"/>
      <w:r w:rsidRPr="00DD1484">
        <w:rPr>
          <w:rFonts w:ascii="Times New Roman" w:hAnsi="Times New Roman" w:cs="Times New Roman"/>
          <w:bCs/>
          <w:i/>
          <w:iCs/>
          <w:sz w:val="24"/>
          <w:szCs w:val="24"/>
        </w:rPr>
        <w:t>)</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 xml:space="preserve">3) Внутренний маркетинг (работа с персоналом; анкетирование; оптимизация потоков пациентов; различные проекты, направленные на улучшение комфорта и сервиса). </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lang w:val="kk-KZ"/>
        </w:rPr>
        <w:tab/>
      </w:r>
      <w:r w:rsidRPr="00DD1484">
        <w:rPr>
          <w:rFonts w:ascii="Times New Roman" w:hAnsi="Times New Roman" w:cs="Times New Roman"/>
          <w:bCs/>
          <w:i/>
          <w:iCs/>
          <w:sz w:val="24"/>
          <w:szCs w:val="24"/>
        </w:rPr>
        <w:tab/>
        <w:t xml:space="preserve">Увеличен график работы сотрудников отделов, оказывающих платные услуги, в частности, увеличена продолжительность работы кассы и отделения поликлиники. </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4) Внешний маркетинг (внешние маркетинговые исследования).</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ab/>
        <w:t xml:space="preserve">Проведены SWOT-анализ, анализ рыночной среды, мониторинг цен на услуги, аналогичные услугам Организации и т.д.  </w:t>
      </w: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lang w:val="kk-KZ"/>
        </w:rPr>
      </w:pP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u w:val="single"/>
        </w:rPr>
        <w:t>Мероприятие 2.</w:t>
      </w:r>
      <w:r w:rsidRPr="00DD1484">
        <w:rPr>
          <w:rFonts w:ascii="Times New Roman" w:hAnsi="Times New Roman" w:cs="Times New Roman"/>
          <w:bCs/>
          <w:i/>
          <w:iCs/>
          <w:sz w:val="24"/>
          <w:szCs w:val="24"/>
        </w:rPr>
        <w:t xml:space="preserve"> Формирование эффективной системы привлечения  пациентов для оказания медицинских услуг.</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ab/>
        <w:t>За отчетный период заключены договора с АО «</w:t>
      </w:r>
      <w:r w:rsidR="006978B6" w:rsidRPr="00975313">
        <w:rPr>
          <w:rFonts w:ascii="Times New Roman" w:hAnsi="Times New Roman" w:cs="Times New Roman"/>
          <w:bCs/>
          <w:i/>
          <w:iCs/>
          <w:sz w:val="24"/>
          <w:szCs w:val="24"/>
        </w:rPr>
        <w:t xml:space="preserve">Разрез </w:t>
      </w:r>
      <w:proofErr w:type="spellStart"/>
      <w:r w:rsidR="006978B6" w:rsidRPr="00975313">
        <w:rPr>
          <w:rFonts w:ascii="Times New Roman" w:hAnsi="Times New Roman" w:cs="Times New Roman"/>
          <w:bCs/>
          <w:i/>
          <w:iCs/>
          <w:sz w:val="24"/>
          <w:szCs w:val="24"/>
        </w:rPr>
        <w:t>Молодежный</w:t>
      </w:r>
      <w:r w:rsidRPr="00DD1484">
        <w:rPr>
          <w:rFonts w:ascii="Times New Roman" w:hAnsi="Times New Roman" w:cs="Times New Roman"/>
          <w:bCs/>
          <w:i/>
          <w:iCs/>
          <w:sz w:val="24"/>
          <w:szCs w:val="24"/>
        </w:rPr>
        <w:t>у</w:t>
      </w:r>
      <w:proofErr w:type="spellEnd"/>
      <w:r w:rsidRPr="00DD1484">
        <w:rPr>
          <w:rFonts w:ascii="Times New Roman" w:hAnsi="Times New Roman" w:cs="Times New Roman"/>
          <w:bCs/>
          <w:i/>
          <w:iCs/>
          <w:sz w:val="24"/>
          <w:szCs w:val="24"/>
        </w:rPr>
        <w:t xml:space="preserve">» на амбулаторно-поликлиническое обслуживание и проведение профилактического осмотра работников компании, привлечение более </w:t>
      </w:r>
      <w:r w:rsidR="006978B6" w:rsidRPr="00975313">
        <w:rPr>
          <w:rFonts w:ascii="Times New Roman" w:hAnsi="Times New Roman" w:cs="Times New Roman"/>
          <w:bCs/>
          <w:i/>
          <w:iCs/>
          <w:sz w:val="24"/>
          <w:szCs w:val="24"/>
        </w:rPr>
        <w:t>2</w:t>
      </w:r>
      <w:r w:rsidRPr="00DD1484">
        <w:rPr>
          <w:rFonts w:ascii="Times New Roman" w:hAnsi="Times New Roman" w:cs="Times New Roman"/>
          <w:bCs/>
          <w:i/>
          <w:iCs/>
          <w:sz w:val="24"/>
          <w:szCs w:val="24"/>
        </w:rPr>
        <w:t>0 подрядных организаций для проведения профилактического осмотра работников.</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567"/>
        </w:tabs>
        <w:spacing w:after="0" w:line="240" w:lineRule="auto"/>
        <w:contextualSpacing/>
        <w:jc w:val="both"/>
        <w:rPr>
          <w:rFonts w:ascii="Times New Roman" w:hAnsi="Times New Roman" w:cs="Times New Roman"/>
          <w:b/>
          <w:bCs/>
          <w:i/>
          <w:iCs/>
          <w:sz w:val="24"/>
          <w:szCs w:val="24"/>
        </w:rPr>
      </w:pPr>
      <w:r w:rsidRPr="00DD1484">
        <w:rPr>
          <w:rFonts w:ascii="Times New Roman" w:hAnsi="Times New Roman" w:cs="Times New Roman"/>
          <w:b/>
          <w:bCs/>
          <w:i/>
          <w:iCs/>
          <w:sz w:val="24"/>
          <w:szCs w:val="24"/>
        </w:rPr>
        <w:t xml:space="preserve">         4.3 Отчет об изменении в капитале</w:t>
      </w:r>
    </w:p>
    <w:p w:rsidR="00DD1484" w:rsidRPr="00DD1484" w:rsidRDefault="00DD1484" w:rsidP="00DD1484">
      <w:pPr>
        <w:tabs>
          <w:tab w:val="left" w:pos="567"/>
        </w:tabs>
        <w:spacing w:after="0" w:line="240" w:lineRule="auto"/>
        <w:contextualSpacing/>
        <w:jc w:val="both"/>
        <w:rPr>
          <w:rFonts w:ascii="Times New Roman" w:hAnsi="Times New Roman" w:cs="Times New Roman"/>
          <w:b/>
          <w:bCs/>
          <w:i/>
          <w:iCs/>
          <w:sz w:val="24"/>
          <w:szCs w:val="24"/>
        </w:rPr>
      </w:pP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
          <w:bCs/>
          <w:i/>
          <w:iCs/>
          <w:sz w:val="24"/>
          <w:szCs w:val="24"/>
        </w:rPr>
        <w:tab/>
      </w:r>
      <w:r w:rsidRPr="00DD1484">
        <w:rPr>
          <w:rFonts w:ascii="Times New Roman" w:hAnsi="Times New Roman" w:cs="Times New Roman"/>
          <w:bCs/>
          <w:i/>
          <w:iCs/>
          <w:sz w:val="24"/>
          <w:szCs w:val="24"/>
        </w:rPr>
        <w:t xml:space="preserve">По итогам за  2017 год произошли увеличения в резерве на сумму  </w:t>
      </w:r>
      <w:r w:rsidR="006978B6" w:rsidRPr="00975313">
        <w:rPr>
          <w:rFonts w:ascii="Times New Roman" w:hAnsi="Times New Roman" w:cs="Times New Roman"/>
          <w:bCs/>
          <w:i/>
          <w:iCs/>
          <w:sz w:val="24"/>
          <w:szCs w:val="24"/>
        </w:rPr>
        <w:t>107370,6</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 за счет </w:t>
      </w:r>
      <w:r w:rsidR="006978B6" w:rsidRPr="00975313">
        <w:rPr>
          <w:rFonts w:ascii="Times New Roman" w:hAnsi="Times New Roman" w:cs="Times New Roman"/>
          <w:bCs/>
          <w:i/>
          <w:iCs/>
          <w:sz w:val="24"/>
          <w:szCs w:val="24"/>
        </w:rPr>
        <w:t>строительства новой врачебной амбулатории</w:t>
      </w:r>
      <w:r w:rsidRPr="00DD1484">
        <w:rPr>
          <w:rFonts w:ascii="Times New Roman" w:hAnsi="Times New Roman" w:cs="Times New Roman"/>
          <w:bCs/>
          <w:i/>
          <w:iCs/>
          <w:sz w:val="24"/>
          <w:szCs w:val="24"/>
        </w:rPr>
        <w:t xml:space="preserve">, а также за счет получения прибыли увеличилась нераспределенная прибыль и на конец 2017 года нераспределенная прибыль составляет   </w:t>
      </w:r>
      <w:r w:rsidR="006978B6" w:rsidRPr="00975313">
        <w:rPr>
          <w:rFonts w:ascii="Times New Roman" w:hAnsi="Times New Roman" w:cs="Times New Roman"/>
          <w:bCs/>
          <w:i/>
          <w:iCs/>
          <w:sz w:val="24"/>
          <w:szCs w:val="24"/>
        </w:rPr>
        <w:t>472,4</w:t>
      </w:r>
      <w:r w:rsidRPr="00DD1484">
        <w:rPr>
          <w:rFonts w:ascii="Times New Roman" w:hAnsi="Times New Roman" w:cs="Times New Roman"/>
          <w:bCs/>
          <w:i/>
          <w:iCs/>
          <w:sz w:val="24"/>
          <w:szCs w:val="24"/>
        </w:rPr>
        <w:t xml:space="preserve">тыс тенге. Уставной капитал в течение  2017 года не изменялся и его размер составляет    </w:t>
      </w:r>
      <w:r w:rsidR="006978B6" w:rsidRPr="00975313">
        <w:rPr>
          <w:rFonts w:ascii="Times New Roman" w:hAnsi="Times New Roman" w:cs="Times New Roman"/>
          <w:bCs/>
          <w:i/>
          <w:iCs/>
          <w:sz w:val="24"/>
          <w:szCs w:val="24"/>
        </w:rPr>
        <w:t>795742,4</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567"/>
        </w:tabs>
        <w:spacing w:after="0" w:line="240" w:lineRule="auto"/>
        <w:contextualSpacing/>
        <w:jc w:val="both"/>
        <w:rPr>
          <w:rFonts w:ascii="Times New Roman" w:hAnsi="Times New Roman" w:cs="Times New Roman"/>
          <w:b/>
          <w:bCs/>
          <w:i/>
          <w:iCs/>
          <w:sz w:val="24"/>
          <w:szCs w:val="24"/>
        </w:rPr>
      </w:pPr>
      <w:r w:rsidRPr="00DD1484">
        <w:rPr>
          <w:rFonts w:ascii="Times New Roman" w:hAnsi="Times New Roman" w:cs="Times New Roman"/>
          <w:bCs/>
          <w:i/>
          <w:iCs/>
          <w:sz w:val="24"/>
          <w:szCs w:val="24"/>
        </w:rPr>
        <w:tab/>
      </w:r>
      <w:r w:rsidRPr="00DD1484">
        <w:rPr>
          <w:rFonts w:ascii="Times New Roman" w:hAnsi="Times New Roman" w:cs="Times New Roman"/>
          <w:b/>
          <w:bCs/>
          <w:i/>
          <w:iCs/>
          <w:sz w:val="24"/>
          <w:szCs w:val="24"/>
        </w:rPr>
        <w:t>4.4 Отчет о движении денежных средств</w:t>
      </w:r>
    </w:p>
    <w:p w:rsidR="00DD1484" w:rsidRPr="00DD1484" w:rsidRDefault="00DD1484" w:rsidP="00DD1484">
      <w:pPr>
        <w:tabs>
          <w:tab w:val="left" w:pos="567"/>
        </w:tabs>
        <w:spacing w:after="0" w:line="240" w:lineRule="auto"/>
        <w:contextualSpacing/>
        <w:jc w:val="both"/>
        <w:rPr>
          <w:rFonts w:ascii="Times New Roman" w:hAnsi="Times New Roman" w:cs="Times New Roman"/>
          <w:b/>
          <w:bCs/>
          <w:i/>
          <w:iCs/>
          <w:sz w:val="24"/>
          <w:szCs w:val="24"/>
        </w:rPr>
      </w:pP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
          <w:bCs/>
          <w:i/>
          <w:iCs/>
          <w:sz w:val="24"/>
          <w:szCs w:val="24"/>
        </w:rPr>
        <w:tab/>
      </w:r>
      <w:r w:rsidRPr="00DD1484">
        <w:rPr>
          <w:rFonts w:ascii="Times New Roman" w:hAnsi="Times New Roman" w:cs="Times New Roman"/>
          <w:bCs/>
          <w:i/>
          <w:iCs/>
          <w:sz w:val="24"/>
          <w:szCs w:val="24"/>
        </w:rPr>
        <w:t>В 2017 году поступление денежных средств на расчетный счет и кассу КГП «</w:t>
      </w:r>
      <w:r w:rsidR="006978B6" w:rsidRPr="00975313">
        <w:rPr>
          <w:rFonts w:ascii="Times New Roman" w:hAnsi="Times New Roman" w:cs="Times New Roman"/>
          <w:bCs/>
          <w:i/>
          <w:iCs/>
          <w:sz w:val="24"/>
          <w:szCs w:val="24"/>
        </w:rPr>
        <w:t xml:space="preserve">КГП ЦРБ </w:t>
      </w:r>
      <w:proofErr w:type="spellStart"/>
      <w:r w:rsidR="006978B6" w:rsidRPr="00975313">
        <w:rPr>
          <w:rFonts w:ascii="Times New Roman" w:hAnsi="Times New Roman" w:cs="Times New Roman"/>
          <w:bCs/>
          <w:i/>
          <w:iCs/>
          <w:sz w:val="24"/>
          <w:szCs w:val="24"/>
        </w:rPr>
        <w:t>Осакаровского</w:t>
      </w:r>
      <w:proofErr w:type="spellEnd"/>
      <w:r w:rsidR="006978B6" w:rsidRPr="00975313">
        <w:rPr>
          <w:rFonts w:ascii="Times New Roman" w:hAnsi="Times New Roman" w:cs="Times New Roman"/>
          <w:bCs/>
          <w:i/>
          <w:iCs/>
          <w:sz w:val="24"/>
          <w:szCs w:val="24"/>
        </w:rPr>
        <w:t xml:space="preserve"> района</w:t>
      </w:r>
      <w:r w:rsidRPr="00DD1484">
        <w:rPr>
          <w:rFonts w:ascii="Times New Roman" w:hAnsi="Times New Roman" w:cs="Times New Roman"/>
          <w:bCs/>
          <w:i/>
          <w:iCs/>
          <w:sz w:val="24"/>
          <w:szCs w:val="24"/>
        </w:rPr>
        <w:t xml:space="preserve">» составило  </w:t>
      </w:r>
      <w:r w:rsidR="006978B6" w:rsidRPr="00975313">
        <w:rPr>
          <w:rFonts w:ascii="Times New Roman" w:hAnsi="Times New Roman" w:cs="Times New Roman"/>
          <w:bCs/>
          <w:i/>
          <w:iCs/>
          <w:sz w:val="24"/>
          <w:szCs w:val="24"/>
        </w:rPr>
        <w:t>826808,5</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 а расход денежных средств   </w:t>
      </w:r>
      <w:r w:rsidR="006978B6" w:rsidRPr="00975313">
        <w:rPr>
          <w:rFonts w:ascii="Times New Roman" w:hAnsi="Times New Roman" w:cs="Times New Roman"/>
          <w:bCs/>
          <w:i/>
          <w:iCs/>
          <w:sz w:val="24"/>
          <w:szCs w:val="24"/>
        </w:rPr>
        <w:t>836682,8</w:t>
      </w:r>
      <w:r w:rsidRPr="00DD1484">
        <w:rPr>
          <w:rFonts w:ascii="Times New Roman" w:hAnsi="Times New Roman" w:cs="Times New Roman"/>
          <w:bCs/>
          <w:i/>
          <w:iCs/>
          <w:sz w:val="24"/>
          <w:szCs w:val="24"/>
        </w:rPr>
        <w:t xml:space="preserve">тыс тенге. Остатки на начало 2017 года составили </w:t>
      </w:r>
      <w:r w:rsidR="006978B6" w:rsidRPr="00975313">
        <w:rPr>
          <w:rFonts w:ascii="Times New Roman" w:hAnsi="Times New Roman" w:cs="Times New Roman"/>
          <w:bCs/>
          <w:i/>
          <w:iCs/>
          <w:sz w:val="24"/>
          <w:szCs w:val="24"/>
        </w:rPr>
        <w:t>9947,8</w:t>
      </w:r>
      <w:proofErr w:type="gramStart"/>
      <w:r w:rsidRPr="00DD1484">
        <w:rPr>
          <w:rFonts w:ascii="Times New Roman" w:hAnsi="Times New Roman" w:cs="Times New Roman"/>
          <w:bCs/>
          <w:i/>
          <w:iCs/>
          <w:sz w:val="24"/>
          <w:szCs w:val="24"/>
        </w:rPr>
        <w:t>тыс</w:t>
      </w:r>
      <w:proofErr w:type="gramEnd"/>
      <w:r w:rsidRPr="00DD1484">
        <w:rPr>
          <w:rFonts w:ascii="Times New Roman" w:hAnsi="Times New Roman" w:cs="Times New Roman"/>
          <w:bCs/>
          <w:i/>
          <w:iCs/>
          <w:sz w:val="24"/>
          <w:szCs w:val="24"/>
        </w:rPr>
        <w:t xml:space="preserve"> тенге, на конец отчетного  2017 года –    </w:t>
      </w:r>
      <w:r w:rsidR="006978B6" w:rsidRPr="00975313">
        <w:rPr>
          <w:rFonts w:ascii="Times New Roman" w:hAnsi="Times New Roman" w:cs="Times New Roman"/>
          <w:bCs/>
          <w:i/>
          <w:iCs/>
          <w:sz w:val="24"/>
          <w:szCs w:val="24"/>
        </w:rPr>
        <w:t>665,8</w:t>
      </w:r>
      <w:r w:rsidRPr="00DD1484">
        <w:rPr>
          <w:rFonts w:ascii="Times New Roman" w:hAnsi="Times New Roman" w:cs="Times New Roman"/>
          <w:bCs/>
          <w:i/>
          <w:iCs/>
          <w:sz w:val="24"/>
          <w:szCs w:val="24"/>
        </w:rPr>
        <w:t xml:space="preserve">тыс тенге, из них резерв по отпускам составляет      </w:t>
      </w:r>
      <w:proofErr w:type="spellStart"/>
      <w:r w:rsidR="0065743B" w:rsidRPr="00975313">
        <w:rPr>
          <w:rFonts w:ascii="Times New Roman" w:hAnsi="Times New Roman" w:cs="Times New Roman"/>
          <w:bCs/>
          <w:i/>
          <w:iCs/>
          <w:sz w:val="24"/>
          <w:szCs w:val="24"/>
        </w:rPr>
        <w:t>тыс</w:t>
      </w:r>
      <w:proofErr w:type="spellEnd"/>
      <w:r w:rsidR="0065743B" w:rsidRPr="00975313">
        <w:rPr>
          <w:rFonts w:ascii="Times New Roman" w:hAnsi="Times New Roman" w:cs="Times New Roman"/>
          <w:bCs/>
          <w:i/>
          <w:iCs/>
          <w:sz w:val="24"/>
          <w:szCs w:val="24"/>
        </w:rPr>
        <w:t xml:space="preserve"> тенге</w:t>
      </w:r>
      <w:r w:rsidRPr="00DD1484">
        <w:rPr>
          <w:rFonts w:ascii="Times New Roman" w:hAnsi="Times New Roman" w:cs="Times New Roman"/>
          <w:bCs/>
          <w:i/>
          <w:iCs/>
          <w:sz w:val="24"/>
          <w:szCs w:val="24"/>
        </w:rPr>
        <w:t>.</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567"/>
        </w:tabs>
        <w:spacing w:after="0" w:line="240" w:lineRule="auto"/>
        <w:contextualSpacing/>
        <w:jc w:val="both"/>
        <w:rPr>
          <w:rFonts w:ascii="Times New Roman" w:hAnsi="Times New Roman" w:cs="Times New Roman"/>
          <w:b/>
          <w:bCs/>
          <w:i/>
          <w:iCs/>
          <w:sz w:val="24"/>
          <w:szCs w:val="24"/>
        </w:rPr>
      </w:pPr>
      <w:r w:rsidRPr="00DD1484">
        <w:rPr>
          <w:rFonts w:ascii="Times New Roman" w:hAnsi="Times New Roman" w:cs="Times New Roman"/>
          <w:b/>
          <w:bCs/>
          <w:i/>
          <w:iCs/>
          <w:sz w:val="24"/>
          <w:szCs w:val="24"/>
        </w:rPr>
        <w:t xml:space="preserve">        4.5. Оценка эффективности использования финансовых средств</w:t>
      </w:r>
    </w:p>
    <w:p w:rsidR="00DD1484" w:rsidRPr="00DD1484" w:rsidRDefault="00DD1484" w:rsidP="00DD1484">
      <w:pPr>
        <w:tabs>
          <w:tab w:val="left" w:pos="851"/>
        </w:tabs>
        <w:spacing w:after="0" w:line="240" w:lineRule="auto"/>
        <w:ind w:firstLine="567"/>
        <w:contextualSpacing/>
        <w:jc w:val="both"/>
        <w:rPr>
          <w:rFonts w:ascii="Times New Roman" w:hAnsi="Times New Roman" w:cs="Times New Roman"/>
          <w:b/>
          <w:bCs/>
          <w:i/>
          <w:iCs/>
          <w:sz w:val="24"/>
          <w:szCs w:val="24"/>
          <w:lang w:val="kk-KZ"/>
        </w:rPr>
      </w:pP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lang w:val="kk-KZ"/>
        </w:rPr>
        <w:tab/>
      </w:r>
      <w:r w:rsidRPr="00DD1484">
        <w:rPr>
          <w:rFonts w:ascii="Times New Roman" w:hAnsi="Times New Roman" w:cs="Times New Roman"/>
          <w:bCs/>
          <w:i/>
          <w:iCs/>
          <w:sz w:val="24"/>
          <w:szCs w:val="24"/>
        </w:rPr>
        <w:t xml:space="preserve">За отчетный год доходы от платных медицинских услуг перевыполнены в сумме на  </w:t>
      </w:r>
      <w:r w:rsidR="0065743B" w:rsidRPr="00975313">
        <w:rPr>
          <w:rFonts w:ascii="Times New Roman" w:hAnsi="Times New Roman" w:cs="Times New Roman"/>
          <w:bCs/>
          <w:i/>
          <w:iCs/>
          <w:sz w:val="24"/>
          <w:szCs w:val="24"/>
        </w:rPr>
        <w:t>4581,4</w:t>
      </w:r>
      <w:r w:rsidRPr="00DD1484">
        <w:rPr>
          <w:rFonts w:ascii="Times New Roman" w:hAnsi="Times New Roman" w:cs="Times New Roman"/>
          <w:bCs/>
          <w:i/>
          <w:iCs/>
          <w:sz w:val="24"/>
          <w:szCs w:val="24"/>
        </w:rPr>
        <w:t xml:space="preserve">  тыс. тенге (план   </w:t>
      </w:r>
      <w:r w:rsidR="0065743B" w:rsidRPr="00975313">
        <w:rPr>
          <w:rFonts w:ascii="Times New Roman" w:hAnsi="Times New Roman" w:cs="Times New Roman"/>
          <w:bCs/>
          <w:i/>
          <w:iCs/>
          <w:sz w:val="24"/>
          <w:szCs w:val="24"/>
        </w:rPr>
        <w:t>25893,2</w:t>
      </w:r>
      <w:r w:rsidRPr="00DD1484">
        <w:rPr>
          <w:rFonts w:ascii="Times New Roman" w:hAnsi="Times New Roman" w:cs="Times New Roman"/>
          <w:bCs/>
          <w:i/>
          <w:iCs/>
          <w:sz w:val="24"/>
          <w:szCs w:val="24"/>
        </w:rPr>
        <w:t xml:space="preserve">  тыс</w:t>
      </w:r>
      <w:proofErr w:type="gramStart"/>
      <w:r w:rsidRPr="00DD1484">
        <w:rPr>
          <w:rFonts w:ascii="Times New Roman" w:hAnsi="Times New Roman" w:cs="Times New Roman"/>
          <w:bCs/>
          <w:i/>
          <w:iCs/>
          <w:sz w:val="24"/>
          <w:szCs w:val="24"/>
        </w:rPr>
        <w:t>.т</w:t>
      </w:r>
      <w:proofErr w:type="gramEnd"/>
      <w:r w:rsidRPr="00DD1484">
        <w:rPr>
          <w:rFonts w:ascii="Times New Roman" w:hAnsi="Times New Roman" w:cs="Times New Roman"/>
          <w:bCs/>
          <w:i/>
          <w:iCs/>
          <w:sz w:val="24"/>
          <w:szCs w:val="24"/>
        </w:rPr>
        <w:t xml:space="preserve">енге, факт  </w:t>
      </w:r>
      <w:r w:rsidR="0065743B" w:rsidRPr="00975313">
        <w:rPr>
          <w:rFonts w:ascii="Times New Roman" w:hAnsi="Times New Roman" w:cs="Times New Roman"/>
          <w:bCs/>
          <w:i/>
          <w:iCs/>
          <w:sz w:val="24"/>
          <w:szCs w:val="24"/>
        </w:rPr>
        <w:t>30404,6</w:t>
      </w:r>
      <w:r w:rsidRPr="00DD1484">
        <w:rPr>
          <w:rFonts w:ascii="Times New Roman" w:hAnsi="Times New Roman" w:cs="Times New Roman"/>
          <w:bCs/>
          <w:i/>
          <w:iCs/>
          <w:sz w:val="24"/>
          <w:szCs w:val="24"/>
        </w:rPr>
        <w:t xml:space="preserve">   тыс.тенге). Отмечается рост доли доходов от платных услуг</w:t>
      </w:r>
      <w:r w:rsidR="0065743B" w:rsidRPr="00975313">
        <w:rPr>
          <w:rFonts w:ascii="Times New Roman" w:hAnsi="Times New Roman" w:cs="Times New Roman"/>
          <w:bCs/>
          <w:i/>
          <w:iCs/>
          <w:sz w:val="24"/>
          <w:szCs w:val="24"/>
        </w:rPr>
        <w:t>.</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ab/>
      </w:r>
      <w:r w:rsidRPr="00DD1484">
        <w:rPr>
          <w:rFonts w:ascii="Times New Roman" w:hAnsi="Times New Roman" w:cs="Times New Roman"/>
          <w:bCs/>
          <w:i/>
          <w:iCs/>
          <w:sz w:val="24"/>
          <w:szCs w:val="24"/>
        </w:rPr>
        <w:tab/>
        <w:t xml:space="preserve">Вместе с тем, </w:t>
      </w:r>
      <w:proofErr w:type="gramStart"/>
      <w:r w:rsidRPr="00DD1484">
        <w:rPr>
          <w:rFonts w:ascii="Times New Roman" w:hAnsi="Times New Roman" w:cs="Times New Roman"/>
          <w:bCs/>
          <w:i/>
          <w:iCs/>
          <w:sz w:val="24"/>
          <w:szCs w:val="24"/>
        </w:rPr>
        <w:t>не достигнут индикатор</w:t>
      </w:r>
      <w:proofErr w:type="gramEnd"/>
      <w:r w:rsidRPr="00DD1484">
        <w:rPr>
          <w:rFonts w:ascii="Times New Roman" w:hAnsi="Times New Roman" w:cs="Times New Roman"/>
          <w:bCs/>
          <w:i/>
          <w:iCs/>
          <w:sz w:val="24"/>
          <w:szCs w:val="24"/>
        </w:rPr>
        <w:t xml:space="preserve"> с</w:t>
      </w:r>
      <w:r w:rsidRPr="00DD1484">
        <w:rPr>
          <w:rFonts w:ascii="Times New Roman" w:hAnsi="Times New Roman"/>
          <w:i/>
        </w:rPr>
        <w:t xml:space="preserve">оотношение среднемесячной заработной платы врача к среднемесячной номинальной заработной плате в экономике региона равного или выше 1,5 </w:t>
      </w:r>
      <w:r w:rsidRPr="00DD1484">
        <w:rPr>
          <w:rFonts w:ascii="Times New Roman" w:hAnsi="Times New Roman" w:cs="Times New Roman"/>
          <w:bCs/>
          <w:i/>
          <w:iCs/>
          <w:sz w:val="24"/>
          <w:szCs w:val="24"/>
        </w:rPr>
        <w:t>значения по следующим причинам:</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rPr>
        <w:tab/>
        <w:t>Отсутствие доступной информации за предыдущие периоды по размерам среднемесячной номинальной заработной платы в экономике региона в целом, а также по медицинским работникам.</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color w:val="00B0F0"/>
          <w:sz w:val="24"/>
          <w:szCs w:val="24"/>
        </w:rPr>
        <w:tab/>
      </w:r>
      <w:r w:rsidRPr="00DD1484">
        <w:rPr>
          <w:rFonts w:ascii="Times New Roman" w:hAnsi="Times New Roman" w:cs="Times New Roman"/>
          <w:bCs/>
          <w:i/>
          <w:iCs/>
          <w:sz w:val="24"/>
          <w:szCs w:val="24"/>
        </w:rPr>
        <w:t>Оплата заработной платы врачам осуществляется по  Постановлению Правительства РК № 1193 от 31 декабря 2015 год, а для стимулирования врачей общей практики применяются повышенные оклады.</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color w:val="FF0000"/>
          <w:sz w:val="24"/>
          <w:szCs w:val="24"/>
        </w:rPr>
        <w:tab/>
      </w:r>
      <w:r w:rsidRPr="00DD1484">
        <w:rPr>
          <w:rFonts w:ascii="Times New Roman" w:hAnsi="Times New Roman" w:cs="Times New Roman"/>
          <w:bCs/>
          <w:i/>
          <w:iCs/>
          <w:sz w:val="24"/>
          <w:szCs w:val="24"/>
        </w:rPr>
        <w:t xml:space="preserve">В 2017 году прием на работу в штат поликлиники молодых специалистов, не имеющих стажа и квалификационной категории, что влечет за собой снижение средней заработной платы врачей по поликлинике. За указанный период было принято 9 молодых специалистов, </w:t>
      </w:r>
      <w:r w:rsidRPr="00DD1484">
        <w:rPr>
          <w:rFonts w:ascii="Times New Roman" w:hAnsi="Times New Roman" w:cs="Times New Roman"/>
          <w:bCs/>
          <w:i/>
          <w:iCs/>
          <w:sz w:val="24"/>
          <w:szCs w:val="24"/>
        </w:rPr>
        <w:lastRenderedPageBreak/>
        <w:t xml:space="preserve">что составляет 10 % от общего количества врачей, у </w:t>
      </w:r>
      <w:r w:rsidR="0065743B" w:rsidRPr="00975313">
        <w:rPr>
          <w:rFonts w:ascii="Times New Roman" w:hAnsi="Times New Roman" w:cs="Times New Roman"/>
          <w:bCs/>
          <w:i/>
          <w:iCs/>
          <w:sz w:val="24"/>
          <w:szCs w:val="24"/>
        </w:rPr>
        <w:t>5</w:t>
      </w:r>
      <w:r w:rsidRPr="00DD1484">
        <w:rPr>
          <w:rFonts w:ascii="Times New Roman" w:hAnsi="Times New Roman" w:cs="Times New Roman"/>
          <w:bCs/>
          <w:i/>
          <w:iCs/>
          <w:sz w:val="24"/>
          <w:szCs w:val="24"/>
        </w:rPr>
        <w:t xml:space="preserve"> врачей в 2017 году не подтверждена квалификационная категория.</w:t>
      </w:r>
    </w:p>
    <w:p w:rsidR="00DD1484" w:rsidRPr="00DD1484" w:rsidRDefault="00DD1484" w:rsidP="00DD1484">
      <w:pPr>
        <w:tabs>
          <w:tab w:val="left" w:pos="567"/>
        </w:tabs>
        <w:spacing w:after="0" w:line="240" w:lineRule="auto"/>
        <w:contextualSpacing/>
        <w:jc w:val="both"/>
        <w:rPr>
          <w:rFonts w:ascii="Times New Roman" w:hAnsi="Times New Roman" w:cs="Times New Roman"/>
          <w:bCs/>
          <w:i/>
          <w:iCs/>
          <w:color w:val="FF0000"/>
          <w:sz w:val="24"/>
          <w:szCs w:val="24"/>
        </w:rPr>
      </w:pPr>
    </w:p>
    <w:p w:rsidR="00DD1484" w:rsidRPr="00DD1484" w:rsidRDefault="00DD1484" w:rsidP="00DD1484">
      <w:pPr>
        <w:tabs>
          <w:tab w:val="left" w:pos="851"/>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567"/>
          <w:tab w:val="left" w:pos="851"/>
        </w:tabs>
        <w:spacing w:after="0" w:line="240" w:lineRule="auto"/>
        <w:contextualSpacing/>
        <w:jc w:val="both"/>
        <w:rPr>
          <w:rFonts w:ascii="Times New Roman" w:hAnsi="Times New Roman" w:cs="Times New Roman"/>
          <w:b/>
          <w:bCs/>
          <w:i/>
          <w:iCs/>
          <w:sz w:val="24"/>
          <w:szCs w:val="24"/>
        </w:rPr>
      </w:pPr>
      <w:r w:rsidRPr="00DD1484">
        <w:rPr>
          <w:rFonts w:ascii="Times New Roman" w:hAnsi="Times New Roman" w:cs="Times New Roman"/>
          <w:b/>
          <w:bCs/>
          <w:i/>
          <w:iCs/>
          <w:sz w:val="24"/>
          <w:szCs w:val="24"/>
          <w:lang w:val="kk-KZ"/>
        </w:rPr>
        <w:tab/>
      </w:r>
      <w:r w:rsidRPr="00DD1484">
        <w:rPr>
          <w:rFonts w:ascii="Times New Roman" w:hAnsi="Times New Roman" w:cs="Times New Roman"/>
          <w:b/>
          <w:bCs/>
          <w:i/>
          <w:iCs/>
          <w:sz w:val="24"/>
          <w:szCs w:val="24"/>
        </w:rPr>
        <w:t>4.6. Повышение доли внебюджетных средств в объеме дохода</w:t>
      </w:r>
    </w:p>
    <w:p w:rsidR="00DD1484" w:rsidRPr="00DD1484" w:rsidRDefault="00DD1484" w:rsidP="00DD1484">
      <w:pPr>
        <w:tabs>
          <w:tab w:val="left" w:pos="567"/>
          <w:tab w:val="left" w:pos="851"/>
        </w:tabs>
        <w:spacing w:after="0" w:line="240" w:lineRule="auto"/>
        <w:contextualSpacing/>
        <w:jc w:val="both"/>
        <w:rPr>
          <w:rFonts w:ascii="Times New Roman" w:hAnsi="Times New Roman" w:cs="Times New Roman"/>
          <w:b/>
          <w:bCs/>
          <w:i/>
          <w:iCs/>
          <w:sz w:val="24"/>
          <w:szCs w:val="24"/>
        </w:rPr>
      </w:pPr>
    </w:p>
    <w:p w:rsidR="00DD1484" w:rsidRPr="00DD1484" w:rsidRDefault="00DD1484" w:rsidP="00DD1484">
      <w:pPr>
        <w:tabs>
          <w:tab w:val="left" w:pos="0"/>
          <w:tab w:val="left" w:pos="567"/>
        </w:tabs>
        <w:spacing w:after="0" w:line="240" w:lineRule="auto"/>
        <w:contextualSpacing/>
        <w:jc w:val="both"/>
        <w:rPr>
          <w:rFonts w:ascii="Times New Roman" w:hAnsi="Times New Roman" w:cs="Times New Roman"/>
          <w:bCs/>
          <w:i/>
          <w:iCs/>
          <w:sz w:val="24"/>
          <w:szCs w:val="24"/>
        </w:rPr>
      </w:pPr>
      <w:r w:rsidRPr="00DD1484">
        <w:rPr>
          <w:rFonts w:ascii="Times New Roman" w:hAnsi="Times New Roman" w:cs="Times New Roman"/>
          <w:bCs/>
          <w:i/>
          <w:iCs/>
          <w:sz w:val="24"/>
          <w:szCs w:val="24"/>
          <w:lang w:val="kk-KZ"/>
        </w:rPr>
        <w:tab/>
      </w:r>
      <w:r w:rsidRPr="00DD1484">
        <w:rPr>
          <w:rFonts w:ascii="Times New Roman" w:hAnsi="Times New Roman" w:cs="Times New Roman"/>
          <w:bCs/>
          <w:i/>
          <w:iCs/>
          <w:sz w:val="24"/>
          <w:szCs w:val="24"/>
        </w:rPr>
        <w:t>Привлечение дополнительных источников финансирования:</w:t>
      </w:r>
    </w:p>
    <w:p w:rsidR="00DD1484" w:rsidRPr="00DD1484" w:rsidRDefault="00DD1484" w:rsidP="00DD1484">
      <w:pPr>
        <w:tabs>
          <w:tab w:val="left" w:pos="0"/>
          <w:tab w:val="left" w:pos="567"/>
        </w:tabs>
        <w:spacing w:after="0" w:line="240" w:lineRule="auto"/>
        <w:contextualSpacing/>
        <w:jc w:val="both"/>
        <w:rPr>
          <w:rFonts w:ascii="Times New Roman" w:hAnsi="Times New Roman" w:cs="Times New Roman"/>
          <w:bCs/>
          <w:i/>
          <w:iCs/>
          <w:sz w:val="24"/>
          <w:szCs w:val="24"/>
        </w:rPr>
      </w:pPr>
    </w:p>
    <w:p w:rsidR="00DD1484" w:rsidRPr="00DD1484" w:rsidRDefault="00DD1484" w:rsidP="00DD1484">
      <w:pPr>
        <w:tabs>
          <w:tab w:val="left" w:pos="0"/>
        </w:tabs>
        <w:spacing w:after="0" w:line="240" w:lineRule="auto"/>
        <w:jc w:val="both"/>
        <w:rPr>
          <w:rFonts w:ascii="Times New Roman" w:hAnsi="Times New Roman" w:cs="Times New Roman"/>
          <w:bCs/>
          <w:i/>
          <w:iCs/>
          <w:sz w:val="24"/>
          <w:szCs w:val="24"/>
        </w:rPr>
      </w:pPr>
      <w:r w:rsidRPr="00DD1484">
        <w:rPr>
          <w:rFonts w:ascii="Times New Roman" w:hAnsi="Times New Roman" w:cs="Times New Roman"/>
          <w:bCs/>
          <w:i/>
          <w:iCs/>
          <w:sz w:val="24"/>
          <w:szCs w:val="24"/>
          <w:u w:val="single"/>
        </w:rPr>
        <w:t>Мероприятие 1</w:t>
      </w:r>
      <w:r w:rsidRPr="00DD1484">
        <w:rPr>
          <w:rFonts w:ascii="Times New Roman" w:hAnsi="Times New Roman" w:cs="Times New Roman"/>
          <w:bCs/>
          <w:i/>
          <w:iCs/>
          <w:sz w:val="24"/>
          <w:szCs w:val="24"/>
        </w:rPr>
        <w:t>. Проведение работы по привлечению организаций для проведения периодического медицинского профилактического осмотра работников.</w:t>
      </w:r>
    </w:p>
    <w:p w:rsidR="00DD1484" w:rsidRPr="00DD1484" w:rsidRDefault="00DD1484" w:rsidP="00DD1484">
      <w:pPr>
        <w:tabs>
          <w:tab w:val="left" w:pos="0"/>
        </w:tabs>
        <w:spacing w:after="0" w:line="240" w:lineRule="auto"/>
        <w:jc w:val="both"/>
        <w:rPr>
          <w:rFonts w:ascii="Times New Roman" w:hAnsi="Times New Roman" w:cs="Times New Roman"/>
          <w:bCs/>
          <w:i/>
          <w:iCs/>
          <w:sz w:val="24"/>
          <w:szCs w:val="24"/>
        </w:rPr>
      </w:pPr>
    </w:p>
    <w:p w:rsidR="00DD1484" w:rsidRPr="00DD1484" w:rsidRDefault="00DD1484" w:rsidP="00DD1484">
      <w:pPr>
        <w:tabs>
          <w:tab w:val="left" w:pos="0"/>
        </w:tabs>
        <w:spacing w:after="0" w:line="240" w:lineRule="auto"/>
        <w:jc w:val="both"/>
        <w:rPr>
          <w:rFonts w:ascii="Times New Roman" w:hAnsi="Times New Roman" w:cs="Times New Roman"/>
          <w:b/>
          <w:bCs/>
          <w:i/>
          <w:sz w:val="24"/>
          <w:szCs w:val="24"/>
        </w:rPr>
      </w:pPr>
      <w:r w:rsidRPr="00DD1484">
        <w:rPr>
          <w:rFonts w:ascii="Times New Roman" w:hAnsi="Times New Roman" w:cs="Times New Roman"/>
          <w:bCs/>
          <w:i/>
          <w:iCs/>
          <w:sz w:val="24"/>
          <w:szCs w:val="24"/>
          <w:u w:val="single"/>
        </w:rPr>
        <w:t>Мероприятие 2</w:t>
      </w:r>
      <w:r w:rsidRPr="00DD1484">
        <w:rPr>
          <w:rFonts w:ascii="Times New Roman" w:hAnsi="Times New Roman" w:cs="Times New Roman"/>
          <w:bCs/>
          <w:i/>
          <w:iCs/>
          <w:sz w:val="24"/>
          <w:szCs w:val="24"/>
        </w:rPr>
        <w:t>. Расширение спектра платных медицинских услуг, а именно внесение в прейскурант платных услуг медицинских услуг лабораторных медицинских услуг на анализаторе, услуг враче узких специальностей, услуг по функциональной диагностике.</w:t>
      </w:r>
    </w:p>
    <w:p w:rsidR="00CB573D" w:rsidRPr="00975313" w:rsidRDefault="00CB573D" w:rsidP="00AF457A">
      <w:pPr>
        <w:spacing w:after="0" w:line="240" w:lineRule="auto"/>
        <w:contextualSpacing/>
        <w:jc w:val="both"/>
        <w:rPr>
          <w:rFonts w:ascii="Times New Roman" w:hAnsi="Times New Roman" w:cs="Times New Roman"/>
          <w:b/>
          <w:bCs/>
          <w:i/>
          <w:sz w:val="24"/>
          <w:szCs w:val="24"/>
          <w:highlight w:val="yellow"/>
        </w:rPr>
      </w:pPr>
    </w:p>
    <w:p w:rsidR="00852F64" w:rsidRPr="00975313" w:rsidRDefault="00852F64" w:rsidP="00606F2F">
      <w:pPr>
        <w:spacing w:after="0" w:line="240" w:lineRule="auto"/>
        <w:contextualSpacing/>
        <w:jc w:val="both"/>
        <w:rPr>
          <w:rFonts w:ascii="Times New Roman" w:hAnsi="Times New Roman" w:cs="Times New Roman"/>
          <w:b/>
          <w:bCs/>
          <w:i/>
          <w:sz w:val="24"/>
          <w:szCs w:val="24"/>
          <w:highlight w:val="yellow"/>
          <w:lang w:val="kk-KZ"/>
        </w:rPr>
      </w:pPr>
    </w:p>
    <w:p w:rsidR="00261C8B" w:rsidRPr="00975313" w:rsidRDefault="00261C8B" w:rsidP="00CB573D">
      <w:pPr>
        <w:spacing w:after="0" w:line="240" w:lineRule="auto"/>
        <w:ind w:firstLine="567"/>
        <w:contextualSpacing/>
        <w:jc w:val="both"/>
        <w:rPr>
          <w:rFonts w:ascii="Times New Roman" w:hAnsi="Times New Roman" w:cs="Times New Roman"/>
          <w:b/>
          <w:bCs/>
          <w:i/>
          <w:sz w:val="24"/>
          <w:szCs w:val="24"/>
        </w:rPr>
      </w:pPr>
      <w:r w:rsidRPr="00975313">
        <w:rPr>
          <w:rFonts w:ascii="Times New Roman" w:hAnsi="Times New Roman" w:cs="Times New Roman"/>
          <w:b/>
          <w:bCs/>
          <w:i/>
          <w:sz w:val="24"/>
          <w:szCs w:val="24"/>
        </w:rPr>
        <w:t xml:space="preserve">РАЗДЕЛ </w:t>
      </w:r>
      <w:r w:rsidR="005D5732" w:rsidRPr="00975313">
        <w:rPr>
          <w:rFonts w:ascii="Times New Roman" w:hAnsi="Times New Roman" w:cs="Times New Roman"/>
          <w:b/>
          <w:bCs/>
          <w:i/>
          <w:sz w:val="24"/>
          <w:szCs w:val="24"/>
        </w:rPr>
        <w:t>5</w:t>
      </w:r>
      <w:r w:rsidRPr="00975313">
        <w:rPr>
          <w:rFonts w:ascii="Times New Roman" w:hAnsi="Times New Roman" w:cs="Times New Roman"/>
          <w:b/>
          <w:bCs/>
          <w:i/>
          <w:sz w:val="24"/>
          <w:szCs w:val="24"/>
        </w:rPr>
        <w:t>. ПАЦИЕНТЫ</w:t>
      </w:r>
    </w:p>
    <w:p w:rsidR="00096EC8" w:rsidRPr="00975313" w:rsidRDefault="00096EC8" w:rsidP="00CB573D">
      <w:pPr>
        <w:spacing w:after="0" w:line="240" w:lineRule="auto"/>
        <w:ind w:left="567"/>
        <w:contextualSpacing/>
        <w:jc w:val="both"/>
        <w:rPr>
          <w:rFonts w:ascii="Times New Roman" w:hAnsi="Times New Roman" w:cs="Times New Roman"/>
          <w:i/>
          <w:sz w:val="24"/>
          <w:szCs w:val="24"/>
        </w:rPr>
      </w:pPr>
    </w:p>
    <w:p w:rsidR="00096EC8" w:rsidRPr="00975313" w:rsidRDefault="005D5732" w:rsidP="00CB573D">
      <w:pPr>
        <w:tabs>
          <w:tab w:val="left" w:pos="1134"/>
        </w:tabs>
        <w:spacing w:after="0" w:line="240" w:lineRule="auto"/>
        <w:ind w:firstLine="567"/>
        <w:contextualSpacing/>
        <w:jc w:val="both"/>
        <w:rPr>
          <w:rFonts w:ascii="Times New Roman" w:hAnsi="Times New Roman" w:cs="Times New Roman"/>
          <w:b/>
          <w:i/>
          <w:sz w:val="24"/>
          <w:szCs w:val="24"/>
          <w:lang w:val="kk-KZ"/>
        </w:rPr>
      </w:pPr>
      <w:r w:rsidRPr="00975313">
        <w:rPr>
          <w:rFonts w:ascii="Times New Roman" w:hAnsi="Times New Roman" w:cs="Times New Roman"/>
          <w:b/>
          <w:i/>
          <w:sz w:val="24"/>
          <w:szCs w:val="24"/>
        </w:rPr>
        <w:t>5.1</w:t>
      </w:r>
      <w:r w:rsidR="00261C8B" w:rsidRPr="00975313">
        <w:rPr>
          <w:rFonts w:ascii="Times New Roman" w:hAnsi="Times New Roman" w:cs="Times New Roman"/>
          <w:b/>
          <w:i/>
          <w:sz w:val="24"/>
          <w:szCs w:val="24"/>
        </w:rPr>
        <w:t>Привлечение (прикрепление</w:t>
      </w:r>
      <w:proofErr w:type="gramStart"/>
      <w:r w:rsidR="00261C8B" w:rsidRPr="00975313">
        <w:rPr>
          <w:rFonts w:ascii="Times New Roman" w:hAnsi="Times New Roman" w:cs="Times New Roman"/>
          <w:b/>
          <w:i/>
          <w:sz w:val="24"/>
          <w:szCs w:val="24"/>
        </w:rPr>
        <w:t>)п</w:t>
      </w:r>
      <w:proofErr w:type="gramEnd"/>
      <w:r w:rsidR="00261C8B" w:rsidRPr="00975313">
        <w:rPr>
          <w:rFonts w:ascii="Times New Roman" w:hAnsi="Times New Roman" w:cs="Times New Roman"/>
          <w:b/>
          <w:i/>
          <w:sz w:val="24"/>
          <w:szCs w:val="24"/>
        </w:rPr>
        <w:t>ациентов</w:t>
      </w:r>
    </w:p>
    <w:p w:rsidR="00BB7D76" w:rsidRPr="00975313" w:rsidRDefault="00BB7D76" w:rsidP="00BB7D76">
      <w:pPr>
        <w:tabs>
          <w:tab w:val="left" w:pos="1134"/>
        </w:tabs>
        <w:spacing w:after="0" w:line="240" w:lineRule="auto"/>
        <w:ind w:firstLine="567"/>
        <w:contextualSpacing/>
        <w:jc w:val="both"/>
        <w:rPr>
          <w:rFonts w:ascii="Times New Roman" w:hAnsi="Times New Roman" w:cs="Times New Roman"/>
          <w:i/>
          <w:sz w:val="24"/>
          <w:szCs w:val="24"/>
        </w:rPr>
      </w:pPr>
      <w:r w:rsidRPr="00975313">
        <w:rPr>
          <w:rFonts w:ascii="Times New Roman" w:hAnsi="Times New Roman" w:cs="Times New Roman"/>
          <w:i/>
          <w:sz w:val="24"/>
          <w:szCs w:val="24"/>
        </w:rPr>
        <w:t xml:space="preserve">Структура прикрепленного населения. Всего обслуживаемого населения по КГП «ЦРБ </w:t>
      </w:r>
      <w:proofErr w:type="spellStart"/>
      <w:r w:rsidRPr="00975313">
        <w:rPr>
          <w:rFonts w:ascii="Times New Roman" w:hAnsi="Times New Roman" w:cs="Times New Roman"/>
          <w:i/>
          <w:sz w:val="24"/>
          <w:szCs w:val="24"/>
        </w:rPr>
        <w:t>Осакаровского</w:t>
      </w:r>
      <w:proofErr w:type="spellEnd"/>
      <w:r w:rsidRPr="00975313">
        <w:rPr>
          <w:rFonts w:ascii="Times New Roman" w:hAnsi="Times New Roman" w:cs="Times New Roman"/>
          <w:i/>
          <w:sz w:val="24"/>
          <w:szCs w:val="24"/>
        </w:rPr>
        <w:t xml:space="preserve"> района» УЗКО составляет 33230 человек, в том числе взрослые – 24621 человек, дети до 14 лет – 7243 человек, подростки – 1366 человек, всего женщин 12290, в том числе ЖФВ (15-49 лет) 7563.</w:t>
      </w:r>
    </w:p>
    <w:p w:rsidR="00BB7D76" w:rsidRPr="00975313" w:rsidRDefault="00BB7D76" w:rsidP="00BB7D76">
      <w:pPr>
        <w:tabs>
          <w:tab w:val="left" w:pos="1134"/>
        </w:tabs>
        <w:spacing w:after="0" w:line="240" w:lineRule="auto"/>
        <w:ind w:firstLine="567"/>
        <w:contextualSpacing/>
        <w:jc w:val="both"/>
        <w:rPr>
          <w:rFonts w:ascii="Times New Roman" w:hAnsi="Times New Roman" w:cs="Times New Roman"/>
          <w:i/>
          <w:sz w:val="24"/>
          <w:szCs w:val="24"/>
        </w:rPr>
      </w:pPr>
      <w:r w:rsidRPr="00975313">
        <w:rPr>
          <w:rFonts w:ascii="Times New Roman" w:hAnsi="Times New Roman" w:cs="Times New Roman"/>
          <w:i/>
          <w:sz w:val="24"/>
          <w:szCs w:val="24"/>
        </w:rPr>
        <w:t xml:space="preserve">Распределение по возрасту: от 0 до 14 лет – 7343 (22,1%), от 15 до 49 лет – 16424 (49,4%), 50 лет и старше – 9463 (28,5%) то есть преобладает регрессивный тип населения. Процесс старения населения идет по типу собственного старения и составляет 10,6% от общего количества населения. </w:t>
      </w:r>
    </w:p>
    <w:p w:rsidR="00BB7D76" w:rsidRPr="00975313" w:rsidRDefault="00BB7D76" w:rsidP="00BB7D76">
      <w:pPr>
        <w:tabs>
          <w:tab w:val="left" w:pos="1134"/>
        </w:tabs>
        <w:spacing w:after="0" w:line="240" w:lineRule="auto"/>
        <w:ind w:firstLine="567"/>
        <w:contextualSpacing/>
        <w:jc w:val="both"/>
        <w:rPr>
          <w:rFonts w:ascii="Times New Roman" w:hAnsi="Times New Roman" w:cs="Times New Roman"/>
          <w:i/>
          <w:sz w:val="24"/>
          <w:szCs w:val="24"/>
        </w:rPr>
      </w:pPr>
      <w:r w:rsidRPr="00975313">
        <w:rPr>
          <w:rFonts w:ascii="Times New Roman" w:hAnsi="Times New Roman" w:cs="Times New Roman"/>
          <w:i/>
          <w:sz w:val="24"/>
          <w:szCs w:val="24"/>
        </w:rPr>
        <w:t>Количество диспансерных больных 5825.</w:t>
      </w:r>
    </w:p>
    <w:p w:rsidR="00BB7D76" w:rsidRPr="00975313" w:rsidRDefault="00BB7D76" w:rsidP="00CB573D">
      <w:pPr>
        <w:tabs>
          <w:tab w:val="left" w:pos="1134"/>
        </w:tabs>
        <w:spacing w:after="0" w:line="240" w:lineRule="auto"/>
        <w:ind w:firstLine="567"/>
        <w:contextualSpacing/>
        <w:jc w:val="both"/>
        <w:rPr>
          <w:rFonts w:ascii="Times New Roman" w:hAnsi="Times New Roman" w:cs="Times New Roman"/>
          <w:i/>
          <w:sz w:val="24"/>
          <w:szCs w:val="24"/>
        </w:rPr>
      </w:pPr>
    </w:p>
    <w:p w:rsidR="00367D6D" w:rsidRPr="00975313" w:rsidRDefault="00A67FF3" w:rsidP="00BB7D76">
      <w:pPr>
        <w:tabs>
          <w:tab w:val="left" w:pos="1134"/>
        </w:tabs>
        <w:spacing w:after="0" w:line="240" w:lineRule="auto"/>
        <w:ind w:firstLine="567"/>
        <w:contextualSpacing/>
        <w:jc w:val="both"/>
        <w:rPr>
          <w:rFonts w:ascii="Times New Roman" w:hAnsi="Times New Roman" w:cs="Times New Roman"/>
          <w:i/>
          <w:sz w:val="24"/>
          <w:szCs w:val="24"/>
        </w:rPr>
      </w:pPr>
      <w:r w:rsidRPr="00975313">
        <w:rPr>
          <w:rFonts w:ascii="Times New Roman" w:hAnsi="Times New Roman" w:cs="Times New Roman"/>
          <w:i/>
          <w:sz w:val="24"/>
          <w:szCs w:val="24"/>
        </w:rPr>
        <w:t>За 2017</w:t>
      </w:r>
      <w:r w:rsidR="00802476" w:rsidRPr="00975313">
        <w:rPr>
          <w:rFonts w:ascii="Times New Roman" w:hAnsi="Times New Roman" w:cs="Times New Roman"/>
          <w:i/>
          <w:sz w:val="24"/>
          <w:szCs w:val="24"/>
        </w:rPr>
        <w:t xml:space="preserve"> год в </w:t>
      </w:r>
      <w:r w:rsidR="00435C02" w:rsidRPr="00975313">
        <w:rPr>
          <w:rFonts w:ascii="Times New Roman" w:hAnsi="Times New Roman" w:cs="Times New Roman"/>
          <w:bCs/>
          <w:i/>
          <w:iCs/>
          <w:sz w:val="24"/>
          <w:szCs w:val="24"/>
        </w:rPr>
        <w:t>Организации</w:t>
      </w:r>
      <w:r w:rsidR="00802476" w:rsidRPr="00975313">
        <w:rPr>
          <w:rFonts w:ascii="Times New Roman" w:hAnsi="Times New Roman" w:cs="Times New Roman"/>
          <w:i/>
          <w:sz w:val="24"/>
          <w:szCs w:val="24"/>
        </w:rPr>
        <w:t xml:space="preserve"> было пролечено </w:t>
      </w:r>
      <w:r w:rsidR="00BB7D76" w:rsidRPr="00975313">
        <w:rPr>
          <w:rFonts w:ascii="Times New Roman" w:hAnsi="Times New Roman" w:cs="Times New Roman"/>
          <w:i/>
          <w:sz w:val="24"/>
          <w:szCs w:val="24"/>
        </w:rPr>
        <w:t>3425 пациент (в рамках ГОБМП</w:t>
      </w:r>
      <w:r w:rsidR="00802476" w:rsidRPr="00975313">
        <w:rPr>
          <w:rFonts w:ascii="Times New Roman" w:hAnsi="Times New Roman" w:cs="Times New Roman"/>
          <w:i/>
          <w:sz w:val="24"/>
          <w:szCs w:val="24"/>
        </w:rPr>
        <w:t xml:space="preserve">), что </w:t>
      </w:r>
      <w:r w:rsidR="00BB7D76" w:rsidRPr="00975313">
        <w:rPr>
          <w:rFonts w:ascii="Times New Roman" w:hAnsi="Times New Roman" w:cs="Times New Roman"/>
          <w:i/>
          <w:sz w:val="24"/>
          <w:szCs w:val="24"/>
        </w:rPr>
        <w:t xml:space="preserve">меньше </w:t>
      </w:r>
      <w:r w:rsidR="00802476" w:rsidRPr="00975313">
        <w:rPr>
          <w:rFonts w:ascii="Times New Roman" w:hAnsi="Times New Roman" w:cs="Times New Roman"/>
          <w:i/>
          <w:sz w:val="24"/>
          <w:szCs w:val="24"/>
        </w:rPr>
        <w:t xml:space="preserve">по сравнению с </w:t>
      </w:r>
      <w:proofErr w:type="spellStart"/>
      <w:r w:rsidR="00802476" w:rsidRPr="00975313">
        <w:rPr>
          <w:rFonts w:ascii="Times New Roman" w:hAnsi="Times New Roman" w:cs="Times New Roman"/>
          <w:i/>
          <w:sz w:val="24"/>
          <w:szCs w:val="24"/>
        </w:rPr>
        <w:t>по</w:t>
      </w:r>
      <w:r w:rsidRPr="00975313">
        <w:rPr>
          <w:rFonts w:ascii="Times New Roman" w:hAnsi="Times New Roman" w:cs="Times New Roman"/>
          <w:i/>
          <w:sz w:val="24"/>
          <w:szCs w:val="24"/>
        </w:rPr>
        <w:t>казател</w:t>
      </w:r>
      <w:r w:rsidR="00BD081D" w:rsidRPr="00975313">
        <w:rPr>
          <w:rFonts w:ascii="Times New Roman" w:hAnsi="Times New Roman" w:cs="Times New Roman"/>
          <w:i/>
          <w:sz w:val="24"/>
          <w:szCs w:val="24"/>
        </w:rPr>
        <w:t>я</w:t>
      </w:r>
      <w:r w:rsidRPr="00975313">
        <w:rPr>
          <w:rFonts w:ascii="Times New Roman" w:hAnsi="Times New Roman" w:cs="Times New Roman"/>
          <w:i/>
          <w:sz w:val="24"/>
          <w:szCs w:val="24"/>
        </w:rPr>
        <w:t>м</w:t>
      </w:r>
      <w:r w:rsidR="00BD081D" w:rsidRPr="00975313">
        <w:rPr>
          <w:rFonts w:ascii="Times New Roman" w:hAnsi="Times New Roman" w:cs="Times New Roman"/>
          <w:i/>
          <w:sz w:val="24"/>
          <w:szCs w:val="24"/>
        </w:rPr>
        <w:t>и</w:t>
      </w:r>
      <w:r w:rsidRPr="00975313">
        <w:rPr>
          <w:rFonts w:ascii="Times New Roman" w:hAnsi="Times New Roman" w:cs="Times New Roman"/>
          <w:i/>
          <w:sz w:val="24"/>
          <w:szCs w:val="24"/>
        </w:rPr>
        <w:t>прошл</w:t>
      </w:r>
      <w:r w:rsidR="00BD081D" w:rsidRPr="00975313">
        <w:rPr>
          <w:rFonts w:ascii="Times New Roman" w:hAnsi="Times New Roman" w:cs="Times New Roman"/>
          <w:i/>
          <w:sz w:val="24"/>
          <w:szCs w:val="24"/>
        </w:rPr>
        <w:t>ыхле</w:t>
      </w:r>
      <w:proofErr w:type="gramStart"/>
      <w:r w:rsidR="00BD081D" w:rsidRPr="00975313">
        <w:rPr>
          <w:rFonts w:ascii="Times New Roman" w:hAnsi="Times New Roman" w:cs="Times New Roman"/>
          <w:i/>
          <w:sz w:val="24"/>
          <w:szCs w:val="24"/>
        </w:rPr>
        <w:t>т</w:t>
      </w:r>
      <w:proofErr w:type="spellEnd"/>
      <w:r w:rsidR="00BB7D76" w:rsidRPr="00975313">
        <w:rPr>
          <w:rFonts w:ascii="Times New Roman" w:hAnsi="Times New Roman" w:cs="Times New Roman"/>
          <w:i/>
          <w:sz w:val="24"/>
          <w:szCs w:val="24"/>
        </w:rPr>
        <w:t>(</w:t>
      </w:r>
      <w:proofErr w:type="gramEnd"/>
      <w:r w:rsidR="00BB7D76" w:rsidRPr="00975313">
        <w:rPr>
          <w:rFonts w:ascii="Times New Roman" w:hAnsi="Times New Roman" w:cs="Times New Roman"/>
          <w:i/>
          <w:sz w:val="24"/>
          <w:szCs w:val="24"/>
        </w:rPr>
        <w:t>за 2016 г. – 3702</w:t>
      </w:r>
      <w:r w:rsidRPr="00975313">
        <w:rPr>
          <w:rFonts w:ascii="Times New Roman" w:hAnsi="Times New Roman" w:cs="Times New Roman"/>
          <w:i/>
          <w:sz w:val="24"/>
          <w:szCs w:val="24"/>
        </w:rPr>
        <w:t>, за 2015</w:t>
      </w:r>
      <w:r w:rsidR="00802476" w:rsidRPr="00975313">
        <w:rPr>
          <w:rFonts w:ascii="Times New Roman" w:hAnsi="Times New Roman" w:cs="Times New Roman"/>
          <w:i/>
          <w:sz w:val="24"/>
          <w:szCs w:val="24"/>
        </w:rPr>
        <w:t xml:space="preserve"> г. – </w:t>
      </w:r>
      <w:r w:rsidR="00BB7D76" w:rsidRPr="00975313">
        <w:rPr>
          <w:rFonts w:ascii="Times New Roman" w:hAnsi="Times New Roman" w:cs="Times New Roman"/>
          <w:i/>
          <w:sz w:val="24"/>
          <w:szCs w:val="24"/>
        </w:rPr>
        <w:t>3500</w:t>
      </w:r>
      <w:r w:rsidR="00802476" w:rsidRPr="00975313">
        <w:rPr>
          <w:rFonts w:ascii="Times New Roman" w:hAnsi="Times New Roman" w:cs="Times New Roman"/>
          <w:i/>
          <w:sz w:val="24"/>
          <w:szCs w:val="24"/>
        </w:rPr>
        <w:t>)</w:t>
      </w:r>
      <w:r w:rsidR="00BB7D76" w:rsidRPr="00975313">
        <w:rPr>
          <w:rFonts w:ascii="Times New Roman" w:hAnsi="Times New Roman" w:cs="Times New Roman"/>
          <w:i/>
          <w:sz w:val="24"/>
          <w:szCs w:val="24"/>
        </w:rPr>
        <w:t>, это связано с сокращением коек на 3.</w:t>
      </w:r>
    </w:p>
    <w:p w:rsidR="00C51C4F" w:rsidRPr="00975313" w:rsidRDefault="00C51C4F" w:rsidP="00CB573D">
      <w:pPr>
        <w:tabs>
          <w:tab w:val="left" w:pos="1134"/>
        </w:tabs>
        <w:spacing w:after="0" w:line="240" w:lineRule="auto"/>
        <w:contextualSpacing/>
        <w:jc w:val="both"/>
        <w:rPr>
          <w:rFonts w:ascii="Times New Roman" w:hAnsi="Times New Roman" w:cs="Times New Roman"/>
          <w:b/>
          <w:i/>
          <w:sz w:val="24"/>
          <w:szCs w:val="24"/>
        </w:rPr>
      </w:pPr>
    </w:p>
    <w:p w:rsidR="00C51C4F" w:rsidRPr="00975313" w:rsidRDefault="00C51C4F" w:rsidP="00CB573D">
      <w:pPr>
        <w:tabs>
          <w:tab w:val="left" w:pos="567"/>
        </w:tabs>
        <w:spacing w:after="0" w:line="240" w:lineRule="auto"/>
        <w:contextualSpacing/>
        <w:jc w:val="both"/>
        <w:rPr>
          <w:rFonts w:ascii="Times New Roman" w:hAnsi="Times New Roman" w:cs="Times New Roman"/>
          <w:b/>
          <w:i/>
          <w:sz w:val="24"/>
          <w:szCs w:val="24"/>
          <w:lang w:val="kk-KZ"/>
        </w:rPr>
      </w:pPr>
      <w:r w:rsidRPr="00975313">
        <w:rPr>
          <w:rFonts w:ascii="Times New Roman" w:hAnsi="Times New Roman" w:cs="Times New Roman"/>
          <w:b/>
          <w:i/>
          <w:sz w:val="24"/>
          <w:szCs w:val="24"/>
        </w:rPr>
        <w:tab/>
        <w:t>5.2. Удовлетворенность пациентов услугами медицинской организации. Работа с жалобами.</w:t>
      </w:r>
    </w:p>
    <w:p w:rsidR="00C51C4F" w:rsidRPr="00975313" w:rsidRDefault="00C51C4F" w:rsidP="00BB7D76">
      <w:pPr>
        <w:spacing w:after="0" w:line="240" w:lineRule="auto"/>
        <w:ind w:firstLine="567"/>
        <w:contextualSpacing/>
        <w:jc w:val="both"/>
        <w:rPr>
          <w:rFonts w:ascii="Times New Roman" w:eastAsia="Times New Roman" w:hAnsi="Times New Roman"/>
          <w:i/>
          <w:sz w:val="24"/>
          <w:szCs w:val="24"/>
          <w:lang w:eastAsia="ru-RU"/>
        </w:rPr>
      </w:pPr>
      <w:r w:rsidRPr="00975313">
        <w:rPr>
          <w:rFonts w:ascii="Times New Roman" w:hAnsi="Times New Roman"/>
          <w:i/>
          <w:sz w:val="24"/>
          <w:szCs w:val="24"/>
        </w:rPr>
        <w:t xml:space="preserve">С целью улучшения качества обслуживания на основе анализа мнений и предложений пациентов </w:t>
      </w:r>
      <w:r w:rsidR="00435C02" w:rsidRPr="00975313">
        <w:rPr>
          <w:rFonts w:ascii="Times New Roman" w:hAnsi="Times New Roman" w:cs="Times New Roman"/>
          <w:bCs/>
          <w:i/>
          <w:iCs/>
          <w:sz w:val="24"/>
          <w:szCs w:val="24"/>
        </w:rPr>
        <w:t>Организацией</w:t>
      </w:r>
      <w:r w:rsidRPr="00975313">
        <w:rPr>
          <w:rFonts w:ascii="Times New Roman" w:hAnsi="Times New Roman"/>
          <w:i/>
          <w:sz w:val="24"/>
          <w:szCs w:val="24"/>
        </w:rPr>
        <w:t xml:space="preserve"> ежемесячно проводится анкетирование пациентов. По результатам проведенных </w:t>
      </w:r>
      <w:proofErr w:type="gramStart"/>
      <w:r w:rsidRPr="00975313">
        <w:rPr>
          <w:rFonts w:ascii="Times New Roman" w:hAnsi="Times New Roman"/>
          <w:i/>
          <w:sz w:val="24"/>
          <w:szCs w:val="24"/>
        </w:rPr>
        <w:t>анкетировании</w:t>
      </w:r>
      <w:proofErr w:type="gramEnd"/>
      <w:r w:rsidRPr="00975313">
        <w:rPr>
          <w:rFonts w:ascii="Times New Roman" w:hAnsi="Times New Roman"/>
          <w:i/>
          <w:sz w:val="24"/>
          <w:szCs w:val="24"/>
        </w:rPr>
        <w:t xml:space="preserve"> за отчетный период отмечается увеличение удовлетворенности пациентов до </w:t>
      </w:r>
      <w:r w:rsidR="00BB7D76" w:rsidRPr="00975313">
        <w:rPr>
          <w:rFonts w:ascii="Times New Roman" w:hAnsi="Times New Roman"/>
          <w:i/>
          <w:sz w:val="24"/>
          <w:szCs w:val="24"/>
        </w:rPr>
        <w:t>75% против 72</w:t>
      </w:r>
      <w:r w:rsidRPr="00975313">
        <w:rPr>
          <w:rFonts w:ascii="Times New Roman" w:hAnsi="Times New Roman"/>
          <w:i/>
          <w:sz w:val="24"/>
          <w:szCs w:val="24"/>
        </w:rPr>
        <w:t>% в 201</w:t>
      </w:r>
      <w:r w:rsidR="0082291C" w:rsidRPr="00975313">
        <w:rPr>
          <w:rFonts w:ascii="Times New Roman" w:hAnsi="Times New Roman"/>
          <w:i/>
          <w:sz w:val="24"/>
          <w:szCs w:val="24"/>
        </w:rPr>
        <w:t>6</w:t>
      </w:r>
      <w:r w:rsidRPr="00975313">
        <w:rPr>
          <w:rFonts w:ascii="Times New Roman" w:hAnsi="Times New Roman"/>
          <w:i/>
          <w:sz w:val="24"/>
          <w:szCs w:val="24"/>
        </w:rPr>
        <w:t xml:space="preserve"> году. </w:t>
      </w:r>
    </w:p>
    <w:p w:rsidR="00C51C4F" w:rsidRPr="00975313" w:rsidRDefault="00C51C4F" w:rsidP="00CB573D">
      <w:pPr>
        <w:tabs>
          <w:tab w:val="left" w:pos="1134"/>
        </w:tabs>
        <w:spacing w:after="0" w:line="240" w:lineRule="auto"/>
        <w:ind w:left="585"/>
        <w:contextualSpacing/>
        <w:jc w:val="both"/>
        <w:rPr>
          <w:rFonts w:ascii="Times New Roman" w:hAnsi="Times New Roman" w:cs="Times New Roman"/>
          <w:i/>
          <w:sz w:val="24"/>
          <w:szCs w:val="24"/>
        </w:rPr>
      </w:pPr>
    </w:p>
    <w:p w:rsidR="00C51C4F" w:rsidRPr="00975313" w:rsidRDefault="00C51C4F" w:rsidP="00CB573D">
      <w:pPr>
        <w:spacing w:after="0" w:line="240" w:lineRule="auto"/>
        <w:ind w:firstLine="567"/>
        <w:contextualSpacing/>
        <w:jc w:val="both"/>
        <w:rPr>
          <w:rFonts w:ascii="Times New Roman" w:hAnsi="Times New Roman" w:cs="Times New Roman"/>
          <w:b/>
          <w:i/>
          <w:sz w:val="24"/>
          <w:szCs w:val="24"/>
        </w:rPr>
      </w:pPr>
      <w:r w:rsidRPr="00975313">
        <w:rPr>
          <w:rFonts w:ascii="Times New Roman" w:hAnsi="Times New Roman" w:cs="Times New Roman"/>
          <w:b/>
          <w:i/>
          <w:sz w:val="24"/>
          <w:szCs w:val="24"/>
        </w:rPr>
        <w:t xml:space="preserve">5.3. Работа с пациентами, управление структурой госпитализированных пациентов. </w:t>
      </w:r>
    </w:p>
    <w:p w:rsidR="00A53F52" w:rsidRPr="00975313" w:rsidRDefault="00A53F52" w:rsidP="00A53F52">
      <w:pPr>
        <w:spacing w:after="0" w:line="240" w:lineRule="auto"/>
        <w:ind w:firstLine="567"/>
        <w:contextualSpacing/>
        <w:jc w:val="both"/>
        <w:rPr>
          <w:rFonts w:ascii="Times New Roman" w:hAnsi="Times New Roman" w:cs="Times New Roman"/>
          <w:i/>
          <w:color w:val="000000"/>
          <w:sz w:val="23"/>
          <w:szCs w:val="23"/>
        </w:rPr>
      </w:pPr>
      <w:r w:rsidRPr="00975313">
        <w:rPr>
          <w:rFonts w:ascii="Times New Roman" w:hAnsi="Times New Roman" w:cs="Times New Roman"/>
          <w:i/>
          <w:color w:val="000000"/>
          <w:sz w:val="23"/>
          <w:szCs w:val="23"/>
        </w:rPr>
        <w:t>За 2017 год пролечено на 243 случая меньше чем в 2016 году, что связано с уменьшением количества коек на 3, превалирует экстренная госпитализация – 78,2%. Плановая госпитализация увеличилась на 4,7%. Уменьшилась работа койки на13,8 до 250,0  - ниже нормативного показателя (320). Оборот койки уменьшился на 1,3 до 30,4. Среднее пребывание больного уменьшилось на 0,1 до 8,2. Простой койки 3,78 (2016г – 2.27), увеличение на 1,51. Общая летальность снизилась на 13 случаев – 0,4%. Хирургическая активность увеличилась на 2,96% до 42,12%.</w:t>
      </w:r>
    </w:p>
    <w:p w:rsidR="00C72D92" w:rsidRPr="00975313" w:rsidRDefault="00C72D92" w:rsidP="00CB573D">
      <w:pPr>
        <w:spacing w:after="0" w:line="240" w:lineRule="auto"/>
        <w:ind w:firstLine="567"/>
        <w:contextualSpacing/>
        <w:jc w:val="both"/>
        <w:rPr>
          <w:rFonts w:ascii="Times New Roman" w:hAnsi="Times New Roman" w:cs="Times New Roman"/>
          <w:b/>
          <w:bCs/>
          <w:i/>
          <w:sz w:val="24"/>
          <w:szCs w:val="24"/>
        </w:rPr>
      </w:pPr>
    </w:p>
    <w:p w:rsidR="00CB573D" w:rsidRPr="00975313" w:rsidRDefault="00367D6D" w:rsidP="00CB573D">
      <w:pPr>
        <w:spacing w:after="0" w:line="240" w:lineRule="auto"/>
        <w:ind w:firstLine="567"/>
        <w:contextualSpacing/>
        <w:jc w:val="both"/>
        <w:rPr>
          <w:rFonts w:ascii="Times New Roman" w:hAnsi="Times New Roman" w:cs="Times New Roman"/>
          <w:b/>
          <w:bCs/>
          <w:i/>
          <w:sz w:val="24"/>
          <w:szCs w:val="24"/>
          <w:lang w:val="kk-KZ"/>
        </w:rPr>
      </w:pPr>
      <w:r w:rsidRPr="00975313">
        <w:rPr>
          <w:rFonts w:ascii="Times New Roman" w:hAnsi="Times New Roman" w:cs="Times New Roman"/>
          <w:b/>
          <w:bCs/>
          <w:i/>
          <w:sz w:val="24"/>
          <w:szCs w:val="24"/>
        </w:rPr>
        <w:t>5.4. Безопасность пациентов</w:t>
      </w:r>
    </w:p>
    <w:p w:rsidR="009435ED" w:rsidRPr="00975313" w:rsidRDefault="009435ED" w:rsidP="009435ED">
      <w:pPr>
        <w:spacing w:after="0" w:line="240" w:lineRule="auto"/>
        <w:ind w:firstLine="709"/>
        <w:jc w:val="both"/>
        <w:rPr>
          <w:rFonts w:ascii="Times New Roman" w:hAnsi="Times New Roman"/>
          <w:i/>
          <w:sz w:val="24"/>
          <w:szCs w:val="24"/>
        </w:rPr>
      </w:pPr>
      <w:r w:rsidRPr="00975313">
        <w:rPr>
          <w:rFonts w:ascii="Times New Roman" w:hAnsi="Times New Roman"/>
          <w:i/>
          <w:sz w:val="24"/>
          <w:szCs w:val="24"/>
        </w:rPr>
        <w:t>В рамках подготовки к прохождению аккредитации осуществлены следующие мероприятия:</w:t>
      </w:r>
    </w:p>
    <w:p w:rsidR="009435ED" w:rsidRPr="00975313" w:rsidRDefault="009435ED" w:rsidP="009435ED">
      <w:pPr>
        <w:spacing w:after="0" w:line="240" w:lineRule="auto"/>
        <w:ind w:firstLine="709"/>
        <w:jc w:val="both"/>
        <w:rPr>
          <w:rFonts w:ascii="Times New Roman" w:hAnsi="Times New Roman"/>
          <w:i/>
          <w:sz w:val="24"/>
          <w:szCs w:val="24"/>
        </w:rPr>
      </w:pPr>
      <w:r w:rsidRPr="00975313">
        <w:rPr>
          <w:rFonts w:ascii="Times New Roman" w:hAnsi="Times New Roman"/>
          <w:i/>
          <w:sz w:val="24"/>
          <w:szCs w:val="24"/>
        </w:rPr>
        <w:t>проведена оценка 8 индикаторов по 6 Международным целям по безопасности пациентов;</w:t>
      </w:r>
    </w:p>
    <w:p w:rsidR="009435ED" w:rsidRPr="00975313" w:rsidRDefault="009435ED" w:rsidP="009435ED">
      <w:pPr>
        <w:spacing w:after="0" w:line="240" w:lineRule="auto"/>
        <w:ind w:firstLine="709"/>
        <w:jc w:val="both"/>
        <w:rPr>
          <w:rFonts w:ascii="Times New Roman" w:hAnsi="Times New Roman"/>
          <w:i/>
          <w:sz w:val="24"/>
          <w:szCs w:val="24"/>
        </w:rPr>
      </w:pPr>
      <w:r w:rsidRPr="00975313">
        <w:rPr>
          <w:rFonts w:ascii="Times New Roman" w:hAnsi="Times New Roman"/>
          <w:i/>
          <w:sz w:val="24"/>
          <w:szCs w:val="24"/>
        </w:rPr>
        <w:t>внедрены 29 индикатор</w:t>
      </w:r>
      <w:r w:rsidR="00543935" w:rsidRPr="00975313">
        <w:rPr>
          <w:rFonts w:ascii="Times New Roman" w:hAnsi="Times New Roman"/>
          <w:i/>
          <w:sz w:val="24"/>
          <w:szCs w:val="24"/>
        </w:rPr>
        <w:t>ов</w:t>
      </w:r>
      <w:r w:rsidRPr="00975313">
        <w:rPr>
          <w:rFonts w:ascii="Times New Roman" w:hAnsi="Times New Roman"/>
          <w:i/>
          <w:sz w:val="24"/>
          <w:szCs w:val="24"/>
        </w:rPr>
        <w:t xml:space="preserve"> качества и 24 приоритетны</w:t>
      </w:r>
      <w:r w:rsidR="00543935" w:rsidRPr="00975313">
        <w:rPr>
          <w:rFonts w:ascii="Times New Roman" w:hAnsi="Times New Roman"/>
          <w:i/>
          <w:sz w:val="24"/>
          <w:szCs w:val="24"/>
        </w:rPr>
        <w:t>х</w:t>
      </w:r>
      <w:r w:rsidRPr="00975313">
        <w:rPr>
          <w:rFonts w:ascii="Times New Roman" w:hAnsi="Times New Roman"/>
          <w:i/>
          <w:sz w:val="24"/>
          <w:szCs w:val="24"/>
        </w:rPr>
        <w:t xml:space="preserve"> работ для выполнения проектов по повышению эффективности работы в каждом клиническом и </w:t>
      </w:r>
      <w:proofErr w:type="spellStart"/>
      <w:r w:rsidRPr="00975313">
        <w:rPr>
          <w:rFonts w:ascii="Times New Roman" w:hAnsi="Times New Roman"/>
          <w:i/>
          <w:sz w:val="24"/>
          <w:szCs w:val="24"/>
        </w:rPr>
        <w:t>параклиническом</w:t>
      </w:r>
      <w:proofErr w:type="spellEnd"/>
      <w:r w:rsidRPr="00975313">
        <w:rPr>
          <w:rFonts w:ascii="Times New Roman" w:hAnsi="Times New Roman"/>
          <w:i/>
          <w:sz w:val="24"/>
          <w:szCs w:val="24"/>
        </w:rPr>
        <w:t xml:space="preserve"> подразделениях;</w:t>
      </w:r>
    </w:p>
    <w:p w:rsidR="009435ED" w:rsidRPr="00975313" w:rsidRDefault="009435ED" w:rsidP="009435ED">
      <w:pPr>
        <w:spacing w:after="0" w:line="240" w:lineRule="auto"/>
        <w:ind w:firstLine="709"/>
        <w:jc w:val="both"/>
        <w:rPr>
          <w:rFonts w:ascii="Times New Roman" w:hAnsi="Times New Roman"/>
          <w:i/>
          <w:sz w:val="24"/>
          <w:szCs w:val="24"/>
        </w:rPr>
      </w:pPr>
      <w:r w:rsidRPr="00975313">
        <w:rPr>
          <w:rFonts w:ascii="Times New Roman" w:hAnsi="Times New Roman"/>
          <w:i/>
          <w:sz w:val="24"/>
          <w:szCs w:val="24"/>
        </w:rPr>
        <w:lastRenderedPageBreak/>
        <w:t>пересмотрены 44 правил</w:t>
      </w:r>
      <w:r w:rsidR="00543935" w:rsidRPr="00975313">
        <w:rPr>
          <w:rFonts w:ascii="Times New Roman" w:hAnsi="Times New Roman"/>
          <w:i/>
          <w:sz w:val="24"/>
          <w:szCs w:val="24"/>
        </w:rPr>
        <w:t>а</w:t>
      </w:r>
      <w:r w:rsidRPr="00975313">
        <w:rPr>
          <w:rFonts w:ascii="Times New Roman" w:hAnsi="Times New Roman"/>
          <w:i/>
          <w:sz w:val="24"/>
          <w:szCs w:val="24"/>
        </w:rPr>
        <w:t xml:space="preserve"> для сотрудников, описывающи</w:t>
      </w:r>
      <w:r w:rsidR="00543935" w:rsidRPr="00975313">
        <w:rPr>
          <w:rFonts w:ascii="Times New Roman" w:hAnsi="Times New Roman"/>
          <w:i/>
          <w:sz w:val="24"/>
          <w:szCs w:val="24"/>
        </w:rPr>
        <w:t>х</w:t>
      </w:r>
      <w:r w:rsidRPr="00975313">
        <w:rPr>
          <w:rFonts w:ascii="Times New Roman" w:hAnsi="Times New Roman"/>
          <w:i/>
          <w:sz w:val="24"/>
          <w:szCs w:val="24"/>
        </w:rPr>
        <w:t xml:space="preserve"> процессы и процедуры от приема пациента в приемном покое до его выписки, а также внедрены формы медицинской документации в соответствии с международными требованиями; </w:t>
      </w:r>
    </w:p>
    <w:p w:rsidR="009435ED" w:rsidRPr="00975313" w:rsidRDefault="009435ED" w:rsidP="009435ED">
      <w:pPr>
        <w:spacing w:after="0" w:line="240" w:lineRule="auto"/>
        <w:ind w:firstLine="709"/>
        <w:jc w:val="both"/>
        <w:rPr>
          <w:rFonts w:ascii="Times New Roman" w:hAnsi="Times New Roman"/>
          <w:i/>
          <w:sz w:val="24"/>
          <w:szCs w:val="24"/>
        </w:rPr>
      </w:pPr>
      <w:r w:rsidRPr="00975313">
        <w:rPr>
          <w:rFonts w:ascii="Times New Roman" w:hAnsi="Times New Roman"/>
          <w:i/>
          <w:sz w:val="24"/>
          <w:szCs w:val="24"/>
        </w:rPr>
        <w:t xml:space="preserve">пересмотрены 56 клинических протоколов диагностики и лечения пациентов, созданных на основе лучших мировых практик и доказательной медицины; </w:t>
      </w:r>
    </w:p>
    <w:p w:rsidR="009435ED" w:rsidRPr="00975313" w:rsidRDefault="009435ED" w:rsidP="009435ED">
      <w:pPr>
        <w:spacing w:after="0" w:line="240" w:lineRule="auto"/>
        <w:ind w:firstLine="709"/>
        <w:jc w:val="both"/>
        <w:rPr>
          <w:rFonts w:ascii="Times New Roman" w:hAnsi="Times New Roman"/>
          <w:i/>
          <w:sz w:val="24"/>
          <w:szCs w:val="24"/>
        </w:rPr>
      </w:pPr>
      <w:proofErr w:type="gramStart"/>
      <w:r w:rsidRPr="00975313">
        <w:rPr>
          <w:rFonts w:ascii="Times New Roman" w:hAnsi="Times New Roman"/>
          <w:i/>
          <w:sz w:val="24"/>
          <w:szCs w:val="24"/>
        </w:rPr>
        <w:t>пересмотрены</w:t>
      </w:r>
      <w:proofErr w:type="gramEnd"/>
      <w:r w:rsidRPr="00975313">
        <w:rPr>
          <w:rFonts w:ascii="Times New Roman" w:hAnsi="Times New Roman"/>
          <w:i/>
          <w:sz w:val="24"/>
          <w:szCs w:val="24"/>
        </w:rPr>
        <w:t xml:space="preserve"> 16 Стандартных операционны</w:t>
      </w:r>
      <w:r w:rsidR="00543935" w:rsidRPr="00975313">
        <w:rPr>
          <w:rFonts w:ascii="Times New Roman" w:hAnsi="Times New Roman"/>
          <w:i/>
          <w:sz w:val="24"/>
          <w:szCs w:val="24"/>
        </w:rPr>
        <w:t>х</w:t>
      </w:r>
      <w:r w:rsidRPr="00975313">
        <w:rPr>
          <w:rFonts w:ascii="Times New Roman" w:hAnsi="Times New Roman"/>
          <w:i/>
          <w:sz w:val="24"/>
          <w:szCs w:val="24"/>
        </w:rPr>
        <w:t xml:space="preserve"> процедур (</w:t>
      </w:r>
      <w:proofErr w:type="spellStart"/>
      <w:r w:rsidRPr="00975313">
        <w:rPr>
          <w:rFonts w:ascii="Times New Roman" w:hAnsi="Times New Roman"/>
          <w:i/>
          <w:sz w:val="24"/>
          <w:szCs w:val="24"/>
        </w:rPr>
        <w:t>СОП</w:t>
      </w:r>
      <w:r w:rsidR="00543935" w:rsidRPr="00975313">
        <w:rPr>
          <w:rFonts w:ascii="Times New Roman" w:hAnsi="Times New Roman"/>
          <w:i/>
          <w:sz w:val="24"/>
          <w:szCs w:val="24"/>
        </w:rPr>
        <w:t>ов</w:t>
      </w:r>
      <w:proofErr w:type="spellEnd"/>
      <w:r w:rsidRPr="00975313">
        <w:rPr>
          <w:rFonts w:ascii="Times New Roman" w:hAnsi="Times New Roman"/>
          <w:i/>
          <w:sz w:val="24"/>
          <w:szCs w:val="24"/>
        </w:rPr>
        <w:t>) для среднего и младшего медицинского персонала, соответствующи</w:t>
      </w:r>
      <w:r w:rsidR="00543935" w:rsidRPr="00975313">
        <w:rPr>
          <w:rFonts w:ascii="Times New Roman" w:hAnsi="Times New Roman"/>
          <w:i/>
          <w:sz w:val="24"/>
          <w:szCs w:val="24"/>
        </w:rPr>
        <w:t>х</w:t>
      </w:r>
      <w:r w:rsidRPr="00975313">
        <w:rPr>
          <w:rFonts w:ascii="Times New Roman" w:hAnsi="Times New Roman"/>
          <w:i/>
          <w:sz w:val="24"/>
          <w:szCs w:val="24"/>
        </w:rPr>
        <w:t xml:space="preserve"> международным; </w:t>
      </w:r>
    </w:p>
    <w:p w:rsidR="009435ED" w:rsidRPr="00975313" w:rsidRDefault="009435ED" w:rsidP="009435ED">
      <w:pPr>
        <w:spacing w:after="0" w:line="240" w:lineRule="auto"/>
        <w:ind w:firstLine="709"/>
        <w:jc w:val="both"/>
        <w:rPr>
          <w:rFonts w:ascii="Times New Roman" w:hAnsi="Times New Roman"/>
          <w:i/>
          <w:sz w:val="24"/>
          <w:szCs w:val="24"/>
        </w:rPr>
      </w:pPr>
      <w:r w:rsidRPr="00975313">
        <w:rPr>
          <w:rFonts w:ascii="Times New Roman" w:hAnsi="Times New Roman"/>
          <w:i/>
          <w:sz w:val="24"/>
          <w:szCs w:val="24"/>
        </w:rPr>
        <w:t xml:space="preserve">в области анестезиологии и реанимации </w:t>
      </w:r>
      <w:proofErr w:type="spellStart"/>
      <w:r w:rsidRPr="00975313">
        <w:rPr>
          <w:rFonts w:ascii="Times New Roman" w:hAnsi="Times New Roman"/>
          <w:i/>
          <w:sz w:val="24"/>
          <w:szCs w:val="24"/>
        </w:rPr>
        <w:t>переутверждено</w:t>
      </w:r>
      <w:proofErr w:type="spellEnd"/>
      <w:r w:rsidRPr="00975313">
        <w:rPr>
          <w:rFonts w:ascii="Times New Roman" w:hAnsi="Times New Roman"/>
          <w:i/>
          <w:sz w:val="24"/>
          <w:szCs w:val="24"/>
        </w:rPr>
        <w:t xml:space="preserve"> «Руководство по анестезии и </w:t>
      </w:r>
      <w:proofErr w:type="spellStart"/>
      <w:r w:rsidRPr="00975313">
        <w:rPr>
          <w:rFonts w:ascii="Times New Roman" w:hAnsi="Times New Roman"/>
          <w:i/>
          <w:sz w:val="24"/>
          <w:szCs w:val="24"/>
        </w:rPr>
        <w:t>седации</w:t>
      </w:r>
      <w:proofErr w:type="spellEnd"/>
      <w:r w:rsidRPr="00975313">
        <w:rPr>
          <w:rFonts w:ascii="Times New Roman" w:hAnsi="Times New Roman"/>
          <w:i/>
          <w:sz w:val="24"/>
          <w:szCs w:val="24"/>
        </w:rPr>
        <w:t xml:space="preserve">», разработаны и внедрены 28 алгоритмов проведения манипуляций. </w:t>
      </w:r>
    </w:p>
    <w:p w:rsidR="009435ED" w:rsidRPr="00975313" w:rsidRDefault="009435ED" w:rsidP="00CB573D">
      <w:pPr>
        <w:autoSpaceDE w:val="0"/>
        <w:autoSpaceDN w:val="0"/>
        <w:adjustRightInd w:val="0"/>
        <w:spacing w:after="0" w:line="240" w:lineRule="auto"/>
        <w:contextualSpacing/>
        <w:jc w:val="both"/>
        <w:rPr>
          <w:rFonts w:ascii="Times New Roman" w:hAnsi="Times New Roman" w:cs="Times New Roman"/>
          <w:bCs/>
          <w:i/>
          <w:iCs/>
          <w:color w:val="000000"/>
          <w:sz w:val="24"/>
          <w:szCs w:val="24"/>
        </w:rPr>
      </w:pPr>
    </w:p>
    <w:p w:rsidR="009435ED" w:rsidRPr="00975313" w:rsidRDefault="00C51C4F" w:rsidP="00CB573D">
      <w:pPr>
        <w:tabs>
          <w:tab w:val="left" w:pos="709"/>
        </w:tabs>
        <w:spacing w:after="0" w:line="240" w:lineRule="auto"/>
        <w:contextualSpacing/>
        <w:jc w:val="both"/>
        <w:rPr>
          <w:rFonts w:ascii="Times New Roman" w:hAnsi="Times New Roman" w:cs="Times New Roman"/>
          <w:i/>
          <w:color w:val="000000"/>
          <w:sz w:val="24"/>
          <w:szCs w:val="24"/>
        </w:rPr>
      </w:pPr>
      <w:r w:rsidRPr="00975313">
        <w:rPr>
          <w:rFonts w:ascii="Times New Roman" w:hAnsi="Times New Roman" w:cs="Times New Roman"/>
          <w:i/>
          <w:color w:val="000000"/>
          <w:sz w:val="24"/>
          <w:szCs w:val="24"/>
        </w:rPr>
        <w:tab/>
      </w:r>
    </w:p>
    <w:p w:rsidR="00CB573D" w:rsidRPr="00975313" w:rsidRDefault="009435ED" w:rsidP="00CB573D">
      <w:pPr>
        <w:tabs>
          <w:tab w:val="left" w:pos="709"/>
        </w:tabs>
        <w:spacing w:after="0" w:line="240" w:lineRule="auto"/>
        <w:contextualSpacing/>
        <w:jc w:val="both"/>
        <w:rPr>
          <w:rFonts w:ascii="Times New Roman" w:hAnsi="Times New Roman" w:cs="Times New Roman"/>
          <w:i/>
          <w:color w:val="000000"/>
          <w:sz w:val="24"/>
          <w:szCs w:val="24"/>
          <w:lang w:val="kk-KZ"/>
        </w:rPr>
      </w:pPr>
      <w:r w:rsidRPr="00975313">
        <w:rPr>
          <w:rFonts w:ascii="Times New Roman" w:hAnsi="Times New Roman" w:cs="Times New Roman"/>
          <w:i/>
          <w:color w:val="000000"/>
          <w:sz w:val="24"/>
          <w:szCs w:val="24"/>
        </w:rPr>
        <w:tab/>
      </w:r>
      <w:r w:rsidR="005D5732" w:rsidRPr="00975313">
        <w:rPr>
          <w:rFonts w:ascii="Times New Roman" w:hAnsi="Times New Roman" w:cs="Times New Roman"/>
          <w:b/>
          <w:bCs/>
          <w:i/>
          <w:sz w:val="24"/>
          <w:szCs w:val="24"/>
        </w:rPr>
        <w:t>5.5.</w:t>
      </w:r>
      <w:r w:rsidR="00C12785" w:rsidRPr="00975313">
        <w:rPr>
          <w:rFonts w:ascii="Times New Roman" w:hAnsi="Times New Roman" w:cs="Times New Roman"/>
          <w:b/>
          <w:bCs/>
          <w:i/>
          <w:sz w:val="24"/>
          <w:szCs w:val="24"/>
        </w:rPr>
        <w:t>Управление рисками</w:t>
      </w:r>
    </w:p>
    <w:p w:rsidR="00245079" w:rsidRPr="00975313" w:rsidRDefault="00C65D03" w:rsidP="00CB573D">
      <w:pPr>
        <w:pStyle w:val="a4"/>
        <w:tabs>
          <w:tab w:val="left" w:pos="567"/>
        </w:tabs>
        <w:spacing w:after="0" w:line="240" w:lineRule="auto"/>
        <w:ind w:left="0"/>
        <w:jc w:val="both"/>
        <w:rPr>
          <w:rFonts w:ascii="Times New Roman" w:hAnsi="Times New Roman" w:cs="Times New Roman"/>
          <w:bCs/>
          <w:i/>
          <w:sz w:val="24"/>
          <w:szCs w:val="24"/>
        </w:rPr>
      </w:pPr>
      <w:r w:rsidRPr="00975313">
        <w:rPr>
          <w:rFonts w:ascii="Times New Roman" w:hAnsi="Times New Roman" w:cs="Times New Roman"/>
          <w:bCs/>
          <w:i/>
          <w:sz w:val="24"/>
          <w:szCs w:val="24"/>
        </w:rPr>
        <w:tab/>
      </w:r>
      <w:r w:rsidR="00435C02" w:rsidRPr="00975313">
        <w:rPr>
          <w:rFonts w:ascii="Times New Roman" w:hAnsi="Times New Roman" w:cs="Times New Roman"/>
          <w:bCs/>
          <w:i/>
          <w:iCs/>
          <w:sz w:val="24"/>
          <w:szCs w:val="24"/>
        </w:rPr>
        <w:t>Организацией</w:t>
      </w:r>
      <w:r w:rsidRPr="00975313">
        <w:rPr>
          <w:rFonts w:ascii="Times New Roman" w:hAnsi="Times New Roman" w:cs="Times New Roman"/>
          <w:bCs/>
          <w:i/>
          <w:sz w:val="24"/>
          <w:szCs w:val="24"/>
        </w:rPr>
        <w:t xml:space="preserve"> проводится работа по совершенствованию работающего процесса сообщения о медицинских ошибках через предоставление Отчетов об инцидентах, которая достигается путем создания доверительных отношений между всеми сотрудниками, уменьшения боязни сотрудников сообщать о случившихся инцидентах.</w:t>
      </w:r>
    </w:p>
    <w:p w:rsidR="009351BB" w:rsidRPr="00975313" w:rsidRDefault="009351BB" w:rsidP="00CB573D">
      <w:pPr>
        <w:pStyle w:val="a4"/>
        <w:tabs>
          <w:tab w:val="left" w:pos="567"/>
        </w:tabs>
        <w:spacing w:after="0" w:line="240" w:lineRule="auto"/>
        <w:ind w:left="0"/>
        <w:jc w:val="both"/>
        <w:rPr>
          <w:rFonts w:ascii="Times New Roman" w:hAnsi="Times New Roman" w:cs="Times New Roman"/>
          <w:bCs/>
          <w:i/>
          <w:sz w:val="24"/>
          <w:szCs w:val="24"/>
        </w:rPr>
      </w:pPr>
    </w:p>
    <w:p w:rsidR="00245079" w:rsidRPr="00975313" w:rsidRDefault="00245079" w:rsidP="00245079">
      <w:pPr>
        <w:spacing w:after="0"/>
        <w:jc w:val="center"/>
        <w:rPr>
          <w:rFonts w:ascii="Times New Roman" w:eastAsia="Consolas" w:hAnsi="Times New Roman" w:cs="Times New Roman"/>
          <w:b/>
          <w:i/>
          <w:sz w:val="24"/>
          <w:szCs w:val="24"/>
        </w:rPr>
      </w:pPr>
      <w:r w:rsidRPr="00975313">
        <w:rPr>
          <w:rFonts w:ascii="Times New Roman" w:eastAsia="Consolas" w:hAnsi="Times New Roman" w:cs="Times New Roman"/>
          <w:b/>
          <w:i/>
          <w:sz w:val="24"/>
          <w:szCs w:val="24"/>
        </w:rPr>
        <w:t>Анализ управления рисками</w:t>
      </w:r>
    </w:p>
    <w:tbl>
      <w:tblPr>
        <w:tblW w:w="5000" w:type="pct"/>
        <w:tblCellSpacing w:w="0" w:type="auto"/>
        <w:tblInd w:w="-106" w:type="dxa"/>
        <w:tblBorders>
          <w:top w:val="single" w:sz="4" w:space="0" w:color="CFCFCF"/>
          <w:left w:val="single" w:sz="4" w:space="0" w:color="CFCFCF"/>
          <w:bottom w:val="single" w:sz="4" w:space="0" w:color="CFCFCF"/>
          <w:right w:val="single" w:sz="4" w:space="0" w:color="CFCFCF"/>
        </w:tblBorders>
        <w:tblLayout w:type="fixed"/>
        <w:tblLook w:val="00A0"/>
      </w:tblPr>
      <w:tblGrid>
        <w:gridCol w:w="2291"/>
        <w:gridCol w:w="1646"/>
        <w:gridCol w:w="1612"/>
        <w:gridCol w:w="1877"/>
        <w:gridCol w:w="1353"/>
        <w:gridCol w:w="1172"/>
      </w:tblGrid>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proofErr w:type="spellStart"/>
            <w:r w:rsidRPr="00AB6DBC">
              <w:rPr>
                <w:rFonts w:ascii="Times New Roman" w:hAnsi="Times New Roman" w:cs="Times New Roman"/>
                <w:i/>
                <w:color w:val="000000"/>
                <w:sz w:val="24"/>
                <w:szCs w:val="24"/>
              </w:rPr>
              <w:t>Наименовани</w:t>
            </w:r>
            <w:r w:rsidRPr="00AB6DBC">
              <w:rPr>
                <w:rFonts w:ascii="Times New Roman" w:hAnsi="Times New Roman" w:cs="Times New Roman"/>
                <w:i/>
                <w:color w:val="000000"/>
                <w:sz w:val="24"/>
                <w:szCs w:val="24"/>
                <w:lang w:val="en-US"/>
              </w:rPr>
              <w:t>евозможногориска</w:t>
            </w:r>
            <w:proofErr w:type="spellEnd"/>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rPr>
            </w:pPr>
            <w:r w:rsidRPr="00AB6DBC">
              <w:rPr>
                <w:rFonts w:ascii="Times New Roman" w:hAnsi="Times New Roman" w:cs="Times New Roman"/>
                <w:i/>
                <w:color w:val="000000"/>
                <w:sz w:val="24"/>
                <w:szCs w:val="24"/>
              </w:rPr>
              <w:t>Цель, на которую может повлиять данный риск</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rPr>
            </w:pPr>
            <w:r w:rsidRPr="00AB6DBC">
              <w:rPr>
                <w:rFonts w:ascii="Times New Roman" w:hAnsi="Times New Roman" w:cs="Times New Roman"/>
                <w:i/>
                <w:color w:val="000000"/>
                <w:sz w:val="24"/>
                <w:szCs w:val="24"/>
              </w:rPr>
              <w:t>Возможные последствия в случае непринятия мер по управлению рисками</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rPr>
            </w:pPr>
            <w:r w:rsidRPr="00AB6DBC">
              <w:rPr>
                <w:rFonts w:ascii="Times New Roman" w:hAnsi="Times New Roman" w:cs="Times New Roman"/>
                <w:i/>
                <w:color w:val="000000"/>
                <w:sz w:val="24"/>
                <w:szCs w:val="24"/>
              </w:rPr>
              <w:t>Запланированные мероприятия по управлению рисками</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rPr>
            </w:pPr>
            <w:r w:rsidRPr="00AB6DBC">
              <w:rPr>
                <w:rFonts w:ascii="Times New Roman" w:hAnsi="Times New Roman" w:cs="Times New Roman"/>
                <w:i/>
                <w:color w:val="000000"/>
                <w:sz w:val="24"/>
                <w:szCs w:val="24"/>
              </w:rPr>
              <w:t>Фактическое исполнение мероприятий по управлению рисками</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proofErr w:type="spellStart"/>
            <w:r w:rsidRPr="00AB6DBC">
              <w:rPr>
                <w:rFonts w:ascii="Times New Roman" w:hAnsi="Times New Roman" w:cs="Times New Roman"/>
                <w:i/>
                <w:color w:val="000000"/>
                <w:sz w:val="24"/>
                <w:szCs w:val="24"/>
                <w:lang w:val="en-US"/>
              </w:rPr>
              <w:t>Причинынеисполнения</w:t>
            </w:r>
            <w:proofErr w:type="spellEnd"/>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r w:rsidRPr="00AB6DBC">
              <w:rPr>
                <w:rFonts w:ascii="Times New Roman" w:hAnsi="Times New Roman" w:cs="Times New Roman"/>
                <w:i/>
                <w:color w:val="000000"/>
                <w:sz w:val="24"/>
                <w:szCs w:val="24"/>
                <w:lang w:val="en-US"/>
              </w:rPr>
              <w:t>1</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r w:rsidRPr="00AB6DBC">
              <w:rPr>
                <w:rFonts w:ascii="Times New Roman" w:hAnsi="Times New Roman" w:cs="Times New Roman"/>
                <w:i/>
                <w:color w:val="000000"/>
                <w:sz w:val="24"/>
                <w:szCs w:val="24"/>
                <w:lang w:val="en-US"/>
              </w:rPr>
              <w:t>2</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r w:rsidRPr="00AB6DBC">
              <w:rPr>
                <w:rFonts w:ascii="Times New Roman" w:hAnsi="Times New Roman" w:cs="Times New Roman"/>
                <w:i/>
                <w:color w:val="000000"/>
                <w:sz w:val="24"/>
                <w:szCs w:val="24"/>
                <w:lang w:val="en-US"/>
              </w:rPr>
              <w:t>3</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r w:rsidRPr="00AB6DBC">
              <w:rPr>
                <w:rFonts w:ascii="Times New Roman" w:hAnsi="Times New Roman" w:cs="Times New Roman"/>
                <w:i/>
                <w:color w:val="000000"/>
                <w:sz w:val="24"/>
                <w:szCs w:val="24"/>
                <w:lang w:val="en-US"/>
              </w:rPr>
              <w:t>4</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r w:rsidRPr="00AB6DBC">
              <w:rPr>
                <w:rFonts w:ascii="Times New Roman" w:hAnsi="Times New Roman" w:cs="Times New Roman"/>
                <w:i/>
                <w:color w:val="000000"/>
                <w:sz w:val="24"/>
                <w:szCs w:val="24"/>
                <w:lang w:val="en-US"/>
              </w:rPr>
              <w:t>5</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r w:rsidRPr="00AB6DBC">
              <w:rPr>
                <w:rFonts w:ascii="Times New Roman" w:hAnsi="Times New Roman" w:cs="Times New Roman"/>
                <w:i/>
                <w:color w:val="000000"/>
                <w:sz w:val="24"/>
                <w:szCs w:val="24"/>
                <w:lang w:val="en-US"/>
              </w:rPr>
              <w:t>6</w:t>
            </w:r>
          </w:p>
        </w:tc>
      </w:tr>
      <w:tr w:rsidR="00AB6DBC" w:rsidRPr="00AB6DBC" w:rsidTr="00163467">
        <w:trPr>
          <w:trHeight w:val="30"/>
          <w:tblCellSpacing w:w="0" w:type="auto"/>
        </w:trPr>
        <w:tc>
          <w:tcPr>
            <w:tcW w:w="5000" w:type="pct"/>
            <w:gridSpan w:val="6"/>
            <w:tcBorders>
              <w:top w:val="single" w:sz="4" w:space="0" w:color="CFCFCF"/>
              <w:bottom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proofErr w:type="spellStart"/>
            <w:r w:rsidRPr="00AB6DBC">
              <w:rPr>
                <w:rFonts w:ascii="Times New Roman" w:hAnsi="Times New Roman" w:cs="Times New Roman"/>
                <w:i/>
                <w:color w:val="000000"/>
                <w:sz w:val="24"/>
                <w:szCs w:val="24"/>
                <w:lang w:val="en-US"/>
              </w:rPr>
              <w:t>Внешниериски</w:t>
            </w:r>
            <w:proofErr w:type="spellEnd"/>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Уменьшение финансирования из-за оттока  населения</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hAnsi="Times New Roman" w:cs="Times New Roman"/>
                <w:i/>
                <w:color w:val="000000"/>
                <w:sz w:val="24"/>
                <w:szCs w:val="24"/>
              </w:rPr>
              <w:t>финансирование деятельности, повышение доходности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1.Образование кредиторской задолженности</w:t>
            </w:r>
          </w:p>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2. Ухудшение финансового положения предприятия</w:t>
            </w:r>
            <w:r w:rsidRPr="00AB6DBC">
              <w:rPr>
                <w:rFonts w:ascii="Times New Roman" w:eastAsia="Consolas" w:hAnsi="Times New Roman" w:cs="Times New Roman"/>
                <w:i/>
                <w:sz w:val="24"/>
                <w:szCs w:val="24"/>
              </w:rPr>
              <w:br/>
            </w:r>
            <w:r w:rsidRPr="00AB6DBC">
              <w:rPr>
                <w:rFonts w:ascii="Times New Roman" w:eastAsia="Consolas" w:hAnsi="Times New Roman" w:cs="Times New Roman"/>
                <w:i/>
                <w:sz w:val="24"/>
                <w:szCs w:val="24"/>
              </w:rPr>
              <w:br/>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1.</w:t>
            </w:r>
            <w:proofErr w:type="gramStart"/>
            <w:r w:rsidRPr="00AB6DBC">
              <w:rPr>
                <w:rFonts w:ascii="Times New Roman" w:eastAsia="Consolas" w:hAnsi="Times New Roman" w:cs="Times New Roman"/>
                <w:i/>
                <w:sz w:val="24"/>
                <w:szCs w:val="24"/>
              </w:rPr>
              <w:t>Контроль за</w:t>
            </w:r>
            <w:proofErr w:type="gramEnd"/>
            <w:r w:rsidRPr="00AB6DBC">
              <w:rPr>
                <w:rFonts w:ascii="Times New Roman" w:eastAsia="Consolas" w:hAnsi="Times New Roman" w:cs="Times New Roman"/>
                <w:i/>
                <w:sz w:val="24"/>
                <w:szCs w:val="24"/>
              </w:rPr>
              <w:t xml:space="preserve"> прикреплением населения  в  РПН</w:t>
            </w:r>
          </w:p>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2.Улучшение планирования на уровне структурных подразделений</w:t>
            </w:r>
          </w:p>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3.Обеспечение взаимосвязи между руководителями подразделений и финансовой службой</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Проводится анализ доходов и расходов.</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hAnsi="Times New Roman" w:cs="Times New Roman"/>
                <w:i/>
                <w:sz w:val="24"/>
                <w:szCs w:val="24"/>
              </w:rPr>
            </w:pPr>
            <w:r w:rsidRPr="00AB6DBC">
              <w:rPr>
                <w:rFonts w:ascii="Times New Roman" w:hAnsi="Times New Roman" w:cs="Times New Roman"/>
                <w:i/>
                <w:sz w:val="24"/>
                <w:szCs w:val="24"/>
              </w:rPr>
              <w:br/>
            </w:r>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Отток медицинских кадров в связи с низким уровнем заработной платы медицинских работников</w:t>
            </w:r>
            <w:r w:rsidRPr="00AB6DBC">
              <w:rPr>
                <w:rFonts w:ascii="Times New Roman" w:hAnsi="Times New Roman" w:cs="Times New Roman"/>
                <w:i/>
                <w:sz w:val="24"/>
                <w:szCs w:val="24"/>
              </w:rPr>
              <w:br/>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Формирование пула из высококвалифицированных кадров</w:t>
            </w:r>
            <w:r w:rsidRPr="00AB6DBC">
              <w:rPr>
                <w:rFonts w:ascii="Times New Roman" w:hAnsi="Times New Roman" w:cs="Times New Roman"/>
                <w:i/>
                <w:sz w:val="24"/>
                <w:szCs w:val="24"/>
              </w:rPr>
              <w:br/>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Снижение доли квалифицированных специалистов,  снижение эффективности работы</w:t>
            </w:r>
            <w:r w:rsidRPr="00AB6DBC">
              <w:rPr>
                <w:rFonts w:ascii="Times New Roman" w:hAnsi="Times New Roman" w:cs="Times New Roman"/>
                <w:i/>
                <w:sz w:val="24"/>
                <w:szCs w:val="24"/>
              </w:rPr>
              <w:br/>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Мотивация сотрудников (ДКПН, подъемные для молодых специалистов, аренда жилья, дифференцированная оплата, премии и др.)</w:t>
            </w:r>
          </w:p>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 xml:space="preserve">Повышение корпоративной культуры </w:t>
            </w:r>
            <w:r w:rsidRPr="00AB6DBC">
              <w:rPr>
                <w:rFonts w:ascii="Times New Roman" w:hAnsi="Times New Roman" w:cs="Times New Roman"/>
                <w:i/>
                <w:sz w:val="24"/>
                <w:szCs w:val="24"/>
              </w:rPr>
              <w:lastRenderedPageBreak/>
              <w:t>(культурно-массовые мероприятия, участие в районных мероприятиях, психологические тренинги и др.)</w:t>
            </w:r>
          </w:p>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Совершенствование кадровой работы</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lastRenderedPageBreak/>
              <w:t>Ежемесячно</w:t>
            </w:r>
            <w:r w:rsidRPr="00AB6DBC">
              <w:rPr>
                <w:rFonts w:ascii="Times New Roman" w:hAnsi="Times New Roman" w:cs="Times New Roman"/>
                <w:i/>
                <w:sz w:val="24"/>
                <w:szCs w:val="24"/>
              </w:rPr>
              <w:br/>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hAnsi="Times New Roman" w:cs="Times New Roman"/>
                <w:i/>
                <w:sz w:val="24"/>
                <w:szCs w:val="24"/>
              </w:rPr>
            </w:pPr>
            <w:r w:rsidRPr="00AB6DBC">
              <w:rPr>
                <w:rFonts w:ascii="Times New Roman" w:hAnsi="Times New Roman" w:cs="Times New Roman"/>
                <w:i/>
                <w:sz w:val="24"/>
                <w:szCs w:val="24"/>
              </w:rPr>
              <w:br/>
            </w:r>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hAnsi="Times New Roman" w:cs="Times New Roman"/>
                <w:i/>
                <w:sz w:val="24"/>
                <w:szCs w:val="24"/>
              </w:rPr>
              <w:lastRenderedPageBreak/>
              <w:t xml:space="preserve">Большие расстояние между </w:t>
            </w:r>
            <w:proofErr w:type="gramStart"/>
            <w:r w:rsidRPr="00AB6DBC">
              <w:rPr>
                <w:rFonts w:ascii="Times New Roman" w:hAnsi="Times New Roman" w:cs="Times New Roman"/>
                <w:i/>
                <w:sz w:val="24"/>
                <w:szCs w:val="24"/>
              </w:rPr>
              <w:t>ЛПУ</w:t>
            </w:r>
            <w:proofErr w:type="gramEnd"/>
            <w:r w:rsidRPr="00AB6DBC">
              <w:rPr>
                <w:rFonts w:ascii="Times New Roman" w:hAnsi="Times New Roman" w:cs="Times New Roman"/>
                <w:i/>
                <w:sz w:val="24"/>
                <w:szCs w:val="24"/>
              </w:rPr>
              <w:t xml:space="preserve"> что может привести к  несвоевременности оказания медицинской помощи</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 xml:space="preserve">Смертность и осложнения, </w:t>
            </w:r>
            <w:proofErr w:type="spellStart"/>
            <w:r w:rsidRPr="00AB6DBC">
              <w:rPr>
                <w:rFonts w:ascii="Times New Roman" w:eastAsia="Consolas" w:hAnsi="Times New Roman" w:cs="Times New Roman"/>
                <w:i/>
                <w:sz w:val="24"/>
                <w:szCs w:val="24"/>
              </w:rPr>
              <w:t>инвалидизация</w:t>
            </w:r>
            <w:proofErr w:type="spellEnd"/>
            <w:r w:rsidRPr="00AB6DBC">
              <w:rPr>
                <w:rFonts w:ascii="Times New Roman" w:eastAsia="Consolas" w:hAnsi="Times New Roman" w:cs="Times New Roman"/>
                <w:i/>
                <w:sz w:val="24"/>
                <w:szCs w:val="24"/>
              </w:rPr>
              <w:t xml:space="preserve"> пациентов  </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proofErr w:type="gramStart"/>
            <w:r w:rsidRPr="00AB6DBC">
              <w:rPr>
                <w:rFonts w:ascii="Times New Roman" w:eastAsia="Consolas" w:hAnsi="Times New Roman" w:cs="Times New Roman"/>
                <w:i/>
                <w:sz w:val="24"/>
                <w:szCs w:val="24"/>
              </w:rPr>
              <w:t>Запланирован</w:t>
            </w:r>
            <w:proofErr w:type="gramEnd"/>
            <w:r w:rsidRPr="00AB6DBC">
              <w:rPr>
                <w:rFonts w:ascii="Times New Roman" w:eastAsia="Consolas" w:hAnsi="Times New Roman" w:cs="Times New Roman"/>
                <w:i/>
                <w:sz w:val="24"/>
                <w:szCs w:val="24"/>
              </w:rPr>
              <w:t xml:space="preserve"> ГСМ, автозапчасти и заработная плата водителя</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 xml:space="preserve">Все СВА и </w:t>
            </w:r>
            <w:proofErr w:type="spellStart"/>
            <w:r w:rsidRPr="00AB6DBC">
              <w:rPr>
                <w:rFonts w:ascii="Times New Roman" w:eastAsia="Consolas" w:hAnsi="Times New Roman" w:cs="Times New Roman"/>
                <w:i/>
                <w:sz w:val="24"/>
                <w:szCs w:val="24"/>
              </w:rPr>
              <w:t>ФАПы</w:t>
            </w:r>
            <w:proofErr w:type="spellEnd"/>
            <w:r w:rsidRPr="00AB6DBC">
              <w:rPr>
                <w:rFonts w:ascii="Times New Roman" w:eastAsia="Consolas" w:hAnsi="Times New Roman" w:cs="Times New Roman"/>
                <w:i/>
                <w:sz w:val="24"/>
                <w:szCs w:val="24"/>
              </w:rPr>
              <w:t xml:space="preserve"> обеспечены санитарным автотранспортом и ГСМ, запасными частями</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hAnsi="Times New Roman" w:cs="Times New Roman"/>
                <w:i/>
                <w:sz w:val="24"/>
                <w:szCs w:val="24"/>
              </w:rPr>
            </w:pPr>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Нарушение поставщиком условий заключенного договора</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1. Неисполнение графика поставок</w:t>
            </w:r>
          </w:p>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2. Отсутствие или нехватка ИМН и лекарственных препаратов</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1. Выработка четких требований к документам, предоставляемым поставщиком</w:t>
            </w:r>
          </w:p>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 xml:space="preserve">2. Внесение денежных средств (неустойки и </w:t>
            </w:r>
            <w:proofErr w:type="spellStart"/>
            <w:proofErr w:type="gramStart"/>
            <w:r w:rsidRPr="00AB6DBC">
              <w:rPr>
                <w:rFonts w:ascii="Times New Roman" w:eastAsia="Consolas" w:hAnsi="Times New Roman" w:cs="Times New Roman"/>
                <w:i/>
                <w:sz w:val="24"/>
                <w:szCs w:val="24"/>
              </w:rPr>
              <w:t>гос</w:t>
            </w:r>
            <w:proofErr w:type="spellEnd"/>
            <w:r w:rsidRPr="00AB6DBC">
              <w:rPr>
                <w:rFonts w:ascii="Times New Roman" w:eastAsia="Consolas" w:hAnsi="Times New Roman" w:cs="Times New Roman"/>
                <w:i/>
                <w:sz w:val="24"/>
                <w:szCs w:val="24"/>
              </w:rPr>
              <w:t>. пошлины</w:t>
            </w:r>
            <w:proofErr w:type="gramEnd"/>
            <w:r w:rsidRPr="00AB6DBC">
              <w:rPr>
                <w:rFonts w:ascii="Times New Roman" w:eastAsia="Consolas" w:hAnsi="Times New Roman" w:cs="Times New Roman"/>
                <w:i/>
                <w:sz w:val="24"/>
                <w:szCs w:val="24"/>
              </w:rPr>
              <w:t>) участникам размещения заказа в качестве обеспечения исполнения контракта</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Подача судебного иска спустя 30 дней с момента срыва сроков поставки</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hAnsi="Times New Roman" w:cs="Times New Roman"/>
                <w:i/>
                <w:sz w:val="24"/>
                <w:szCs w:val="24"/>
              </w:rPr>
            </w:pPr>
          </w:p>
        </w:tc>
      </w:tr>
      <w:tr w:rsidR="00AB6DBC" w:rsidRPr="00AB6DBC" w:rsidTr="00163467">
        <w:trPr>
          <w:trHeight w:val="30"/>
          <w:tblCellSpacing w:w="0" w:type="auto"/>
        </w:trPr>
        <w:tc>
          <w:tcPr>
            <w:tcW w:w="5000" w:type="pct"/>
            <w:gridSpan w:val="6"/>
            <w:tcBorders>
              <w:top w:val="single" w:sz="4" w:space="0" w:color="CFCFCF"/>
              <w:bottom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ind w:left="20"/>
              <w:jc w:val="center"/>
              <w:rPr>
                <w:rFonts w:ascii="Times New Roman" w:hAnsi="Times New Roman" w:cs="Times New Roman"/>
                <w:i/>
                <w:sz w:val="24"/>
                <w:szCs w:val="24"/>
                <w:lang w:val="en-US"/>
              </w:rPr>
            </w:pPr>
            <w:proofErr w:type="spellStart"/>
            <w:r w:rsidRPr="00AB6DBC">
              <w:rPr>
                <w:rFonts w:ascii="Times New Roman" w:hAnsi="Times New Roman" w:cs="Times New Roman"/>
                <w:i/>
                <w:color w:val="000000"/>
                <w:sz w:val="24"/>
                <w:szCs w:val="24"/>
                <w:lang w:val="en-US"/>
              </w:rPr>
              <w:t>Внутренниериски</w:t>
            </w:r>
            <w:proofErr w:type="spellEnd"/>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br/>
            </w:r>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Несоблюдение протоколов диагностики и лечения</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Создание пациент – ориентированной системы оказания медицинской помощи.</w:t>
            </w:r>
          </w:p>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Неправильная постановка диагноза, неполное обследование и лечение.</w:t>
            </w:r>
          </w:p>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Жалоба пациента.</w:t>
            </w:r>
            <w:r w:rsidRPr="00AB6DBC">
              <w:rPr>
                <w:rFonts w:ascii="Times New Roman" w:hAnsi="Times New Roman" w:cs="Times New Roman"/>
                <w:i/>
                <w:sz w:val="24"/>
                <w:szCs w:val="24"/>
              </w:rPr>
              <w:br/>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 xml:space="preserve">Постоянное совершенствование квалификационной подготовки специалистов. Участие в мастер-классах, конференциях, семинарах, внедрение инноваций. Совершенствование деятельности </w:t>
            </w:r>
            <w:proofErr w:type="spellStart"/>
            <w:r w:rsidRPr="00AB6DBC">
              <w:rPr>
                <w:rFonts w:ascii="Times New Roman" w:hAnsi="Times New Roman" w:cs="Times New Roman"/>
                <w:i/>
                <w:sz w:val="24"/>
                <w:szCs w:val="24"/>
              </w:rPr>
              <w:t>Слжбыподдержк</w:t>
            </w:r>
            <w:r w:rsidRPr="00AB6DBC">
              <w:rPr>
                <w:rFonts w:ascii="Times New Roman" w:hAnsi="Times New Roman" w:cs="Times New Roman"/>
                <w:i/>
                <w:sz w:val="24"/>
                <w:szCs w:val="24"/>
              </w:rPr>
              <w:lastRenderedPageBreak/>
              <w:t>и</w:t>
            </w:r>
            <w:proofErr w:type="spellEnd"/>
            <w:r w:rsidRPr="00AB6DBC">
              <w:rPr>
                <w:rFonts w:ascii="Times New Roman" w:hAnsi="Times New Roman" w:cs="Times New Roman"/>
                <w:i/>
                <w:sz w:val="24"/>
                <w:szCs w:val="24"/>
              </w:rPr>
              <w:t xml:space="preserve"> пациентов и внутреннего контроля (обучение, разработка стандартов операционных процедур, экспертиза медицинской документации и др.) Совершенствование системы наставничества молодых специалистов.</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lastRenderedPageBreak/>
              <w:t>Ежедневно</w:t>
            </w:r>
            <w:r w:rsidRPr="00AB6DBC">
              <w:rPr>
                <w:rFonts w:ascii="Times New Roman" w:hAnsi="Times New Roman" w:cs="Times New Roman"/>
                <w:i/>
                <w:sz w:val="24"/>
                <w:szCs w:val="24"/>
              </w:rPr>
              <w:br/>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br/>
            </w:r>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lastRenderedPageBreak/>
              <w:t>Поломка, выход из строя медицинского оборудования и техники</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Простой оборудования</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 xml:space="preserve">Заключение договоров на сервисное обслуживание техники, договора </w:t>
            </w:r>
            <w:proofErr w:type="spellStart"/>
            <w:r w:rsidRPr="00AB6DBC">
              <w:rPr>
                <w:rFonts w:ascii="Times New Roman" w:hAnsi="Times New Roman" w:cs="Times New Roman"/>
                <w:i/>
                <w:sz w:val="24"/>
                <w:szCs w:val="24"/>
              </w:rPr>
              <w:t>соисполнения</w:t>
            </w:r>
            <w:proofErr w:type="spellEnd"/>
            <w:r w:rsidRPr="00AB6DBC">
              <w:rPr>
                <w:rFonts w:ascii="Times New Roman" w:hAnsi="Times New Roman" w:cs="Times New Roman"/>
                <w:i/>
                <w:sz w:val="24"/>
                <w:szCs w:val="24"/>
              </w:rPr>
              <w:t xml:space="preserve"> с другими МО</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Ежегодно</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Загруженность медицинских кадров на уровне ПМСП;</w:t>
            </w:r>
          </w:p>
          <w:p w:rsidR="00AB6DBC" w:rsidRPr="00AB6DBC" w:rsidRDefault="00AB6DBC" w:rsidP="00AB6DBC">
            <w:pPr>
              <w:spacing w:after="0" w:line="240" w:lineRule="auto"/>
              <w:rPr>
                <w:rFonts w:ascii="Times New Roman" w:hAnsi="Times New Roman" w:cs="Times New Roman"/>
                <w:i/>
                <w:sz w:val="24"/>
                <w:szCs w:val="24"/>
              </w:rPr>
            </w:pP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both"/>
              <w:rPr>
                <w:rFonts w:ascii="Times New Roman" w:hAnsi="Times New Roman" w:cs="Times New Roman"/>
                <w:i/>
                <w:color w:val="000000"/>
                <w:sz w:val="24"/>
                <w:szCs w:val="24"/>
              </w:rPr>
            </w:pPr>
            <w:r w:rsidRPr="00AB6DBC">
              <w:rPr>
                <w:rFonts w:ascii="Times New Roman" w:hAnsi="Times New Roman" w:cs="Times New Roman"/>
                <w:bCs/>
                <w:i/>
                <w:color w:val="000000"/>
                <w:sz w:val="24"/>
                <w:szCs w:val="24"/>
              </w:rPr>
              <w:t xml:space="preserve"> Создание пациент – ориентированной системы оказания медицинской помощи </w:t>
            </w:r>
          </w:p>
          <w:p w:rsidR="00AB6DBC" w:rsidRPr="00AB6DBC" w:rsidRDefault="00AB6DBC" w:rsidP="00AB6DBC">
            <w:pPr>
              <w:spacing w:after="0" w:line="240" w:lineRule="auto"/>
              <w:rPr>
                <w:rFonts w:ascii="Times New Roman" w:eastAsia="Consolas" w:hAnsi="Times New Roman" w:cs="Times New Roman"/>
                <w:i/>
                <w:sz w:val="24"/>
                <w:szCs w:val="24"/>
              </w:rPr>
            </w:pP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Жалобы пациентов, не заполнение медицинской документации в КМИС</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 xml:space="preserve">100%  заполнение паспортов здоровья в КМИС, установка программы </w:t>
            </w:r>
            <w:r w:rsidRPr="00AB6DBC">
              <w:rPr>
                <w:rFonts w:ascii="Times New Roman" w:eastAsia="Consolas" w:hAnsi="Times New Roman" w:cs="Times New Roman"/>
                <w:i/>
                <w:sz w:val="24"/>
                <w:szCs w:val="24"/>
                <w:lang w:val="en-US"/>
              </w:rPr>
              <w:t>DAMUMED</w:t>
            </w:r>
            <w:r w:rsidRPr="00AB6DBC">
              <w:rPr>
                <w:rFonts w:ascii="Times New Roman" w:eastAsia="Consolas" w:hAnsi="Times New Roman" w:cs="Times New Roman"/>
                <w:i/>
                <w:sz w:val="24"/>
                <w:szCs w:val="24"/>
              </w:rPr>
              <w:t xml:space="preserve"> всему населению, предварительная запись на прием к врачу через программу  </w:t>
            </w:r>
            <w:r w:rsidRPr="00AB6DBC">
              <w:rPr>
                <w:rFonts w:ascii="Times New Roman" w:eastAsia="Consolas" w:hAnsi="Times New Roman" w:cs="Times New Roman"/>
                <w:i/>
                <w:sz w:val="24"/>
                <w:szCs w:val="24"/>
                <w:lang w:val="en-US"/>
              </w:rPr>
              <w:t>DAMUMED</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 xml:space="preserve">установлено программы </w:t>
            </w:r>
            <w:r w:rsidRPr="00AB6DBC">
              <w:rPr>
                <w:rFonts w:ascii="Times New Roman" w:eastAsia="Consolas" w:hAnsi="Times New Roman" w:cs="Times New Roman"/>
                <w:i/>
                <w:sz w:val="24"/>
                <w:szCs w:val="24"/>
                <w:lang w:val="en-US"/>
              </w:rPr>
              <w:t>DAMUMED</w:t>
            </w:r>
            <w:r w:rsidRPr="00AB6DBC">
              <w:rPr>
                <w:rFonts w:ascii="Times New Roman" w:eastAsia="Consolas" w:hAnsi="Times New Roman" w:cs="Times New Roman"/>
                <w:i/>
                <w:sz w:val="24"/>
                <w:szCs w:val="24"/>
              </w:rPr>
              <w:t xml:space="preserve"> к населению для предварительный запись на прием к врачу, ознакомление и  проведены беседы </w:t>
            </w:r>
            <w:proofErr w:type="gramStart"/>
            <w:r w:rsidRPr="00AB6DBC">
              <w:rPr>
                <w:rFonts w:ascii="Times New Roman" w:eastAsia="Consolas" w:hAnsi="Times New Roman" w:cs="Times New Roman"/>
                <w:i/>
                <w:sz w:val="24"/>
                <w:szCs w:val="24"/>
              </w:rPr>
              <w:t>среди</w:t>
            </w:r>
            <w:proofErr w:type="gramEnd"/>
            <w:r w:rsidRPr="00AB6DBC">
              <w:rPr>
                <w:rFonts w:ascii="Times New Roman" w:eastAsia="Consolas" w:hAnsi="Times New Roman" w:cs="Times New Roman"/>
                <w:i/>
                <w:sz w:val="24"/>
                <w:szCs w:val="24"/>
              </w:rPr>
              <w:t xml:space="preserve"> население 80% </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p>
        </w:tc>
      </w:tr>
      <w:tr w:rsidR="00AB6DBC" w:rsidRPr="00AB6DBC" w:rsidTr="00163467">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rPr>
                <w:rFonts w:ascii="Times New Roman" w:hAnsi="Times New Roman" w:cs="Times New Roman"/>
                <w:i/>
                <w:sz w:val="24"/>
                <w:szCs w:val="24"/>
              </w:rPr>
            </w:pPr>
            <w:r w:rsidRPr="00AB6DBC">
              <w:rPr>
                <w:rFonts w:ascii="Times New Roman" w:hAnsi="Times New Roman" w:cs="Times New Roman"/>
                <w:i/>
                <w:sz w:val="24"/>
                <w:szCs w:val="24"/>
              </w:rPr>
              <w:t>Сбой в информационной системе</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Снижение качества ведения медицинской документации</w:t>
            </w:r>
          </w:p>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Снижение мотивации сотрудников</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Поиск узких мест в информационных процессах.</w:t>
            </w:r>
          </w:p>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Участие в региональных проектах информатизации здравоохранения.</w:t>
            </w:r>
          </w:p>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Обеспечение ресурсами для внедрения информационных технологий.</w:t>
            </w:r>
          </w:p>
          <w:p w:rsidR="00AB6DBC" w:rsidRPr="00AB6DBC" w:rsidRDefault="00AB6DBC" w:rsidP="00AB6DBC">
            <w:pPr>
              <w:spacing w:after="0" w:line="240" w:lineRule="auto"/>
              <w:jc w:val="center"/>
              <w:rPr>
                <w:rFonts w:ascii="Times New Roman" w:eastAsia="Consolas" w:hAnsi="Times New Roman" w:cs="Times New Roman"/>
                <w:i/>
                <w:sz w:val="24"/>
                <w:szCs w:val="24"/>
              </w:rPr>
            </w:pPr>
            <w:r w:rsidRPr="00AB6DBC">
              <w:rPr>
                <w:rFonts w:ascii="Times New Roman" w:eastAsia="Consolas" w:hAnsi="Times New Roman" w:cs="Times New Roman"/>
                <w:i/>
                <w:sz w:val="24"/>
                <w:szCs w:val="24"/>
              </w:rPr>
              <w:t xml:space="preserve">Дальнейшее </w:t>
            </w:r>
            <w:r w:rsidRPr="00AB6DBC">
              <w:rPr>
                <w:rFonts w:ascii="Times New Roman" w:eastAsia="Consolas" w:hAnsi="Times New Roman" w:cs="Times New Roman"/>
                <w:i/>
                <w:sz w:val="24"/>
                <w:szCs w:val="24"/>
              </w:rPr>
              <w:lastRenderedPageBreak/>
              <w:t>обучение сотрудников навыкам использования информационных технологий</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AB6DBC" w:rsidRPr="00AB6DBC" w:rsidRDefault="00AB6DBC" w:rsidP="00AB6DBC">
            <w:pPr>
              <w:spacing w:after="0" w:line="240" w:lineRule="auto"/>
              <w:rPr>
                <w:rFonts w:ascii="Times New Roman" w:hAnsi="Times New Roman" w:cs="Times New Roman"/>
                <w:i/>
                <w:color w:val="000000"/>
                <w:sz w:val="24"/>
                <w:szCs w:val="24"/>
                <w:lang w:val="kk-KZ"/>
              </w:rPr>
            </w:pPr>
            <w:r w:rsidRPr="00AB6DBC">
              <w:rPr>
                <w:rFonts w:ascii="Times New Roman" w:hAnsi="Times New Roman" w:cs="Times New Roman"/>
                <w:i/>
                <w:color w:val="000000"/>
                <w:sz w:val="24"/>
                <w:szCs w:val="24"/>
                <w:lang w:val="kk-KZ"/>
              </w:rPr>
              <w:lastRenderedPageBreak/>
              <w:t xml:space="preserve">Круглосуточный мониторинг КМИС. Участие ответственных в рабочей группе УЗКО. Проведение ежедневных собраний по дефектам в работе </w:t>
            </w:r>
            <w:r w:rsidRPr="00AB6DBC">
              <w:rPr>
                <w:rFonts w:ascii="Times New Roman" w:hAnsi="Times New Roman" w:cs="Times New Roman"/>
                <w:i/>
                <w:color w:val="000000"/>
                <w:sz w:val="24"/>
                <w:szCs w:val="24"/>
                <w:lang w:val="kk-KZ"/>
              </w:rPr>
              <w:lastRenderedPageBreak/>
              <w:t>КМИС.</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AB6DBC" w:rsidRPr="00AB6DBC" w:rsidRDefault="00AB6DBC" w:rsidP="00AB6DBC">
            <w:pPr>
              <w:spacing w:after="0" w:line="240" w:lineRule="auto"/>
              <w:rPr>
                <w:rFonts w:ascii="Times New Roman" w:hAnsi="Times New Roman" w:cs="Times New Roman"/>
                <w:i/>
                <w:sz w:val="24"/>
                <w:szCs w:val="24"/>
              </w:rPr>
            </w:pPr>
          </w:p>
        </w:tc>
      </w:tr>
    </w:tbl>
    <w:p w:rsidR="003768A3" w:rsidRDefault="003768A3" w:rsidP="00AB6DBC">
      <w:pPr>
        <w:tabs>
          <w:tab w:val="left" w:pos="851"/>
        </w:tabs>
        <w:spacing w:after="0" w:line="240" w:lineRule="auto"/>
        <w:jc w:val="both"/>
        <w:rPr>
          <w:rFonts w:ascii="Times New Roman" w:hAnsi="Times New Roman" w:cs="Times New Roman"/>
          <w:b/>
          <w:bCs/>
          <w:i/>
          <w:sz w:val="24"/>
          <w:szCs w:val="24"/>
        </w:rPr>
      </w:pPr>
    </w:p>
    <w:p w:rsidR="003768A3" w:rsidRDefault="003768A3" w:rsidP="00A53F52">
      <w:pPr>
        <w:tabs>
          <w:tab w:val="left" w:pos="851"/>
        </w:tabs>
        <w:spacing w:after="0" w:line="240" w:lineRule="auto"/>
        <w:jc w:val="both"/>
        <w:rPr>
          <w:rFonts w:ascii="Times New Roman" w:hAnsi="Times New Roman" w:cs="Times New Roman"/>
          <w:b/>
          <w:bCs/>
          <w:i/>
          <w:sz w:val="24"/>
          <w:szCs w:val="24"/>
        </w:rPr>
      </w:pPr>
    </w:p>
    <w:p w:rsidR="003768A3" w:rsidRDefault="003768A3" w:rsidP="00A53F52">
      <w:pPr>
        <w:tabs>
          <w:tab w:val="left" w:pos="851"/>
        </w:tabs>
        <w:spacing w:after="0" w:line="240" w:lineRule="auto"/>
        <w:jc w:val="both"/>
        <w:rPr>
          <w:rFonts w:ascii="Times New Roman" w:hAnsi="Times New Roman" w:cs="Times New Roman"/>
          <w:b/>
          <w:bCs/>
          <w:i/>
          <w:sz w:val="24"/>
          <w:szCs w:val="24"/>
        </w:rPr>
      </w:pPr>
    </w:p>
    <w:p w:rsidR="001A5B32" w:rsidRPr="00975313" w:rsidRDefault="001A5B32" w:rsidP="00A53F52">
      <w:pPr>
        <w:tabs>
          <w:tab w:val="left" w:pos="851"/>
        </w:tabs>
        <w:spacing w:after="0" w:line="240" w:lineRule="auto"/>
        <w:jc w:val="both"/>
        <w:rPr>
          <w:rFonts w:ascii="Times New Roman" w:hAnsi="Times New Roman" w:cs="Times New Roman"/>
          <w:b/>
          <w:bCs/>
          <w:i/>
          <w:sz w:val="24"/>
          <w:szCs w:val="24"/>
        </w:rPr>
      </w:pPr>
      <w:r w:rsidRPr="00975313">
        <w:rPr>
          <w:rFonts w:ascii="Times New Roman" w:hAnsi="Times New Roman" w:cs="Times New Roman"/>
          <w:b/>
          <w:bCs/>
          <w:i/>
          <w:sz w:val="24"/>
          <w:szCs w:val="24"/>
        </w:rPr>
        <w:t xml:space="preserve">РАЗДЕЛ 6. КАДРЫ. КОМПЛЕКСНАЯ СИСТЕМА МОТИВАЦИИ </w:t>
      </w:r>
      <w:r w:rsidR="00BC3502" w:rsidRPr="00975313">
        <w:rPr>
          <w:rFonts w:ascii="Times New Roman" w:hAnsi="Times New Roman" w:cs="Times New Roman"/>
          <w:b/>
          <w:bCs/>
          <w:i/>
          <w:sz w:val="24"/>
          <w:szCs w:val="24"/>
        </w:rPr>
        <w:t xml:space="preserve">И </w:t>
      </w:r>
      <w:r w:rsidRPr="00975313">
        <w:rPr>
          <w:rFonts w:ascii="Times New Roman" w:hAnsi="Times New Roman" w:cs="Times New Roman"/>
          <w:b/>
          <w:bCs/>
          <w:i/>
          <w:sz w:val="24"/>
          <w:szCs w:val="24"/>
        </w:rPr>
        <w:t>РАЗВИТИЯ ПЕРСОНАЛА</w:t>
      </w:r>
    </w:p>
    <w:p w:rsidR="00A53F52" w:rsidRPr="00A53F52" w:rsidRDefault="00A53F52" w:rsidP="00A53F52">
      <w:pPr>
        <w:tabs>
          <w:tab w:val="left" w:pos="851"/>
        </w:tabs>
        <w:spacing w:after="0" w:line="240" w:lineRule="auto"/>
        <w:contextualSpacing/>
        <w:jc w:val="both"/>
        <w:rPr>
          <w:rFonts w:ascii="Times New Roman" w:hAnsi="Times New Roman" w:cs="Times New Roman"/>
          <w:b/>
          <w:i/>
          <w:sz w:val="24"/>
          <w:szCs w:val="24"/>
        </w:rPr>
      </w:pPr>
    </w:p>
    <w:p w:rsidR="00A53F52" w:rsidRPr="00A53F52" w:rsidRDefault="00A53F52" w:rsidP="00A53F52">
      <w:pPr>
        <w:tabs>
          <w:tab w:val="left" w:pos="851"/>
        </w:tabs>
        <w:spacing w:after="0" w:line="240" w:lineRule="auto"/>
        <w:ind w:firstLine="567"/>
        <w:contextualSpacing/>
        <w:jc w:val="both"/>
        <w:rPr>
          <w:rFonts w:ascii="Times New Roman" w:hAnsi="Times New Roman" w:cs="Times New Roman"/>
          <w:b/>
          <w:i/>
          <w:sz w:val="24"/>
          <w:szCs w:val="24"/>
        </w:rPr>
      </w:pPr>
      <w:r w:rsidRPr="00A53F52">
        <w:rPr>
          <w:rFonts w:ascii="Times New Roman" w:hAnsi="Times New Roman" w:cs="Times New Roman"/>
          <w:b/>
          <w:i/>
          <w:sz w:val="24"/>
          <w:szCs w:val="24"/>
        </w:rPr>
        <w:t xml:space="preserve">6.1. Эффективность  </w:t>
      </w:r>
      <w:r w:rsidRPr="00A53F52">
        <w:rPr>
          <w:rFonts w:ascii="Times New Roman" w:hAnsi="Times New Roman" w:cs="Times New Roman"/>
          <w:b/>
          <w:i/>
          <w:sz w:val="24"/>
          <w:szCs w:val="24"/>
          <w:lang w:val="en-US"/>
        </w:rPr>
        <w:t>HR</w:t>
      </w:r>
      <w:r w:rsidRPr="00A53F52">
        <w:rPr>
          <w:rFonts w:ascii="Times New Roman" w:hAnsi="Times New Roman" w:cs="Times New Roman"/>
          <w:b/>
          <w:i/>
          <w:sz w:val="24"/>
          <w:szCs w:val="24"/>
        </w:rPr>
        <w:t xml:space="preserve">-менеджмента  </w:t>
      </w:r>
    </w:p>
    <w:p w:rsidR="00A53F52" w:rsidRPr="00A53F52" w:rsidRDefault="00A53F52" w:rsidP="00A53F52">
      <w:pPr>
        <w:tabs>
          <w:tab w:val="left" w:pos="567"/>
        </w:tabs>
        <w:spacing w:after="0" w:line="240" w:lineRule="auto"/>
        <w:contextualSpacing/>
        <w:jc w:val="both"/>
        <w:rPr>
          <w:rFonts w:ascii="Times New Roman" w:eastAsia="Times New Roman" w:hAnsi="Times New Roman"/>
          <w:i/>
          <w:sz w:val="24"/>
          <w:szCs w:val="24"/>
          <w:lang w:eastAsia="ru-RU"/>
        </w:rPr>
      </w:pPr>
      <w:r w:rsidRPr="00A53F52">
        <w:rPr>
          <w:rFonts w:ascii="Times New Roman" w:eastAsia="Times New Roman" w:hAnsi="Times New Roman"/>
          <w:i/>
          <w:sz w:val="24"/>
          <w:szCs w:val="24"/>
          <w:lang w:eastAsia="ru-RU"/>
        </w:rPr>
        <w:tab/>
        <w:t>Всего за отчетный период количество сотрудников, уволенных по собственному же</w:t>
      </w:r>
      <w:r w:rsidR="00D66603" w:rsidRPr="00975313">
        <w:rPr>
          <w:rFonts w:ascii="Times New Roman" w:eastAsia="Times New Roman" w:hAnsi="Times New Roman"/>
          <w:i/>
          <w:sz w:val="24"/>
          <w:szCs w:val="24"/>
          <w:lang w:eastAsia="ru-RU"/>
        </w:rPr>
        <w:t>ланию, составило 132 чел., из них  врачи – 7</w:t>
      </w:r>
      <w:r w:rsidRPr="00A53F52">
        <w:rPr>
          <w:rFonts w:ascii="Times New Roman" w:eastAsia="Times New Roman" w:hAnsi="Times New Roman"/>
          <w:i/>
          <w:sz w:val="24"/>
          <w:szCs w:val="24"/>
          <w:lang w:eastAsia="ru-RU"/>
        </w:rPr>
        <w:t xml:space="preserve"> чел.</w:t>
      </w:r>
      <w:r w:rsidR="00D66603" w:rsidRPr="00975313">
        <w:rPr>
          <w:rFonts w:ascii="Times New Roman" w:eastAsia="Times New Roman" w:hAnsi="Times New Roman"/>
          <w:i/>
          <w:sz w:val="24"/>
          <w:szCs w:val="24"/>
          <w:lang w:eastAsia="ru-RU"/>
        </w:rPr>
        <w:t>, СМР – 20</w:t>
      </w:r>
      <w:r w:rsidRPr="00A53F52">
        <w:rPr>
          <w:rFonts w:ascii="Times New Roman" w:eastAsia="Times New Roman" w:hAnsi="Times New Roman"/>
          <w:i/>
          <w:sz w:val="24"/>
          <w:szCs w:val="24"/>
          <w:lang w:eastAsia="ru-RU"/>
        </w:rPr>
        <w:t xml:space="preserve"> чел</w:t>
      </w:r>
      <w:r w:rsidR="00D66603" w:rsidRPr="00975313">
        <w:rPr>
          <w:rFonts w:ascii="Times New Roman" w:eastAsia="Times New Roman" w:hAnsi="Times New Roman"/>
          <w:i/>
          <w:sz w:val="24"/>
          <w:szCs w:val="24"/>
          <w:lang w:eastAsia="ru-RU"/>
        </w:rPr>
        <w:t>.</w:t>
      </w:r>
      <w:r w:rsidRPr="00A53F52">
        <w:rPr>
          <w:rFonts w:ascii="Times New Roman" w:eastAsia="Times New Roman" w:hAnsi="Times New Roman"/>
          <w:i/>
          <w:sz w:val="24"/>
          <w:szCs w:val="24"/>
          <w:lang w:eastAsia="ru-RU"/>
        </w:rPr>
        <w:t xml:space="preserve">, ММП – </w:t>
      </w:r>
      <w:r w:rsidR="00D66603" w:rsidRPr="00975313">
        <w:rPr>
          <w:rFonts w:ascii="Times New Roman" w:eastAsia="Times New Roman" w:hAnsi="Times New Roman"/>
          <w:i/>
          <w:sz w:val="24"/>
          <w:szCs w:val="24"/>
          <w:lang w:eastAsia="ru-RU"/>
        </w:rPr>
        <w:t>30</w:t>
      </w:r>
      <w:r w:rsidRPr="00A53F52">
        <w:rPr>
          <w:rFonts w:ascii="Times New Roman" w:eastAsia="Times New Roman" w:hAnsi="Times New Roman"/>
          <w:i/>
          <w:sz w:val="24"/>
          <w:szCs w:val="24"/>
          <w:lang w:eastAsia="ru-RU"/>
        </w:rPr>
        <w:t xml:space="preserve">чел.,  прочие – </w:t>
      </w:r>
      <w:r w:rsidR="00D66603" w:rsidRPr="00975313">
        <w:rPr>
          <w:rFonts w:ascii="Times New Roman" w:eastAsia="Times New Roman" w:hAnsi="Times New Roman"/>
          <w:i/>
          <w:sz w:val="24"/>
          <w:szCs w:val="24"/>
          <w:lang w:eastAsia="ru-RU"/>
        </w:rPr>
        <w:t>75</w:t>
      </w:r>
      <w:r w:rsidRPr="00A53F52">
        <w:rPr>
          <w:rFonts w:ascii="Times New Roman" w:eastAsia="Times New Roman" w:hAnsi="Times New Roman"/>
          <w:i/>
          <w:sz w:val="24"/>
          <w:szCs w:val="24"/>
          <w:lang w:eastAsia="ru-RU"/>
        </w:rPr>
        <w:t xml:space="preserve"> чел.  </w:t>
      </w:r>
    </w:p>
    <w:p w:rsidR="00A53F52" w:rsidRPr="00A53F52" w:rsidRDefault="00A53F52" w:rsidP="00A53F52">
      <w:pPr>
        <w:spacing w:after="0" w:line="240" w:lineRule="auto"/>
        <w:ind w:firstLine="567"/>
        <w:contextualSpacing/>
        <w:jc w:val="both"/>
        <w:rPr>
          <w:rFonts w:ascii="Times New Roman" w:eastAsia="Times New Roman" w:hAnsi="Times New Roman"/>
          <w:i/>
          <w:sz w:val="24"/>
          <w:szCs w:val="24"/>
          <w:lang w:eastAsia="ru-RU"/>
        </w:rPr>
      </w:pPr>
      <w:r w:rsidRPr="00A53F52">
        <w:rPr>
          <w:rFonts w:ascii="Times New Roman" w:eastAsia="Times New Roman" w:hAnsi="Times New Roman"/>
          <w:i/>
          <w:sz w:val="24"/>
          <w:szCs w:val="24"/>
          <w:lang w:eastAsia="ru-RU"/>
        </w:rPr>
        <w:t xml:space="preserve">Текучесть кадров врачей и СМР за отчетный год в процентах составляет </w:t>
      </w:r>
      <w:r w:rsidR="00D66603" w:rsidRPr="00975313">
        <w:rPr>
          <w:rFonts w:ascii="Times New Roman" w:eastAsia="Times New Roman" w:hAnsi="Times New Roman"/>
          <w:i/>
          <w:sz w:val="24"/>
          <w:szCs w:val="24"/>
          <w:lang w:eastAsia="ru-RU"/>
        </w:rPr>
        <w:t>8,9</w:t>
      </w:r>
      <w:r w:rsidRPr="00A53F52">
        <w:rPr>
          <w:rFonts w:ascii="Times New Roman" w:eastAsia="Times New Roman" w:hAnsi="Times New Roman"/>
          <w:i/>
          <w:sz w:val="24"/>
          <w:szCs w:val="24"/>
          <w:lang w:eastAsia="ru-RU"/>
        </w:rPr>
        <w:t xml:space="preserve">%.                                                                                                                                                                                                                                                                                                                                                                                                                                                                                                                                                                                                                                                                                                                                                                                 </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t xml:space="preserve">В Поликлинике особое внимание уделяется профессиональному развитию медицинских сестер, включая расширение их прав и полномочий, улучшение клинических навыков и этического поведения. </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t>За отчетный период</w:t>
      </w:r>
      <w:r w:rsidR="00D66603" w:rsidRPr="003768A3">
        <w:rPr>
          <w:rFonts w:ascii="Times New Roman" w:hAnsi="Times New Roman"/>
          <w:i/>
          <w:sz w:val="24"/>
          <w:szCs w:val="24"/>
        </w:rPr>
        <w:t xml:space="preserve"> повышение квалификации прошли 5 врачей и 28 СМР</w:t>
      </w:r>
      <w:r w:rsidRPr="00A53F52">
        <w:rPr>
          <w:rFonts w:ascii="Times New Roman" w:hAnsi="Times New Roman"/>
          <w:i/>
          <w:sz w:val="24"/>
          <w:szCs w:val="24"/>
        </w:rPr>
        <w:t xml:space="preserve">.  </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t>Укомплектованность кадрами</w:t>
      </w:r>
      <w:r w:rsidR="00D66603" w:rsidRPr="003768A3">
        <w:rPr>
          <w:rFonts w:ascii="Times New Roman" w:hAnsi="Times New Roman"/>
          <w:i/>
          <w:sz w:val="24"/>
          <w:szCs w:val="24"/>
        </w:rPr>
        <w:t xml:space="preserve"> за отчетный период составил 96</w:t>
      </w:r>
      <w:r w:rsidRPr="00A53F52">
        <w:rPr>
          <w:rFonts w:ascii="Times New Roman" w:hAnsi="Times New Roman"/>
          <w:i/>
          <w:sz w:val="24"/>
          <w:szCs w:val="24"/>
        </w:rPr>
        <w:t>%.</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t>Врачи с квалифика</w:t>
      </w:r>
      <w:r w:rsidR="00D66603" w:rsidRPr="003768A3">
        <w:rPr>
          <w:rFonts w:ascii="Times New Roman" w:hAnsi="Times New Roman"/>
          <w:i/>
          <w:sz w:val="24"/>
          <w:szCs w:val="24"/>
        </w:rPr>
        <w:t>ционными категориями составил 16</w:t>
      </w:r>
      <w:r w:rsidRPr="00A53F52">
        <w:rPr>
          <w:rFonts w:ascii="Times New Roman" w:hAnsi="Times New Roman"/>
          <w:i/>
          <w:sz w:val="24"/>
          <w:szCs w:val="24"/>
        </w:rPr>
        <w:t xml:space="preserve"> че</w:t>
      </w:r>
      <w:r w:rsidR="00D66603" w:rsidRPr="003768A3">
        <w:rPr>
          <w:rFonts w:ascii="Times New Roman" w:hAnsi="Times New Roman"/>
          <w:i/>
          <w:sz w:val="24"/>
          <w:szCs w:val="24"/>
        </w:rPr>
        <w:t>ловек от общего числа врачей, 42</w:t>
      </w:r>
      <w:r w:rsidRPr="00A53F52">
        <w:rPr>
          <w:rFonts w:ascii="Times New Roman" w:hAnsi="Times New Roman"/>
          <w:i/>
          <w:sz w:val="24"/>
          <w:szCs w:val="24"/>
        </w:rPr>
        <w:t xml:space="preserve"> СМР.   </w:t>
      </w:r>
    </w:p>
    <w:p w:rsidR="00A53F52" w:rsidRPr="00A53F52" w:rsidRDefault="00A53F52" w:rsidP="00A53F52">
      <w:pPr>
        <w:tabs>
          <w:tab w:val="left" w:pos="851"/>
        </w:tabs>
        <w:spacing w:after="0" w:line="240" w:lineRule="auto"/>
        <w:ind w:firstLine="567"/>
        <w:contextualSpacing/>
        <w:jc w:val="both"/>
        <w:rPr>
          <w:rFonts w:ascii="Times New Roman" w:hAnsi="Times New Roman" w:cs="Times New Roman"/>
          <w:b/>
          <w:i/>
          <w:sz w:val="24"/>
          <w:szCs w:val="24"/>
          <w:lang w:val="kk-KZ"/>
        </w:rPr>
      </w:pPr>
      <w:r w:rsidRPr="00A53F52">
        <w:rPr>
          <w:rFonts w:ascii="Times New Roman" w:hAnsi="Times New Roman" w:cs="Times New Roman"/>
          <w:b/>
          <w:i/>
          <w:sz w:val="24"/>
          <w:szCs w:val="24"/>
        </w:rPr>
        <w:t>6.2 Внедрение дифференцированной оплаты труда</w:t>
      </w:r>
    </w:p>
    <w:p w:rsidR="00A53F52" w:rsidRPr="00A53F52" w:rsidRDefault="00A53F52" w:rsidP="00A53F52">
      <w:pPr>
        <w:tabs>
          <w:tab w:val="left" w:pos="567"/>
        </w:tabs>
        <w:spacing w:after="0" w:line="240" w:lineRule="auto"/>
        <w:contextualSpacing/>
        <w:jc w:val="both"/>
        <w:rPr>
          <w:rFonts w:ascii="Times New Roman" w:hAnsi="Times New Roman"/>
          <w:bCs/>
          <w:i/>
          <w:sz w:val="24"/>
          <w:szCs w:val="24"/>
        </w:rPr>
      </w:pPr>
      <w:r w:rsidRPr="00A53F52">
        <w:rPr>
          <w:rFonts w:ascii="Times New Roman" w:hAnsi="Times New Roman"/>
          <w:bCs/>
          <w:i/>
          <w:sz w:val="24"/>
          <w:szCs w:val="24"/>
          <w:lang w:val="kk-KZ"/>
        </w:rPr>
        <w:tab/>
      </w:r>
      <w:r w:rsidRPr="00A53F52">
        <w:rPr>
          <w:rFonts w:ascii="Times New Roman" w:hAnsi="Times New Roman"/>
          <w:bCs/>
          <w:i/>
          <w:sz w:val="24"/>
          <w:szCs w:val="24"/>
        </w:rPr>
        <w:t>Совершенствование системы мотивации и удержания лучших сотрудников:</w:t>
      </w:r>
    </w:p>
    <w:p w:rsidR="00A53F52" w:rsidRPr="00A53F52" w:rsidRDefault="00A53F52" w:rsidP="00A53F52">
      <w:pPr>
        <w:spacing w:after="0" w:line="240" w:lineRule="auto"/>
        <w:contextualSpacing/>
        <w:jc w:val="both"/>
        <w:rPr>
          <w:rFonts w:ascii="Times New Roman" w:hAnsi="Times New Roman"/>
          <w:i/>
          <w:sz w:val="24"/>
          <w:szCs w:val="24"/>
          <w:lang w:val="kk-KZ"/>
        </w:rPr>
      </w:pPr>
      <w:r w:rsidRPr="00A53F52">
        <w:rPr>
          <w:rFonts w:ascii="Times New Roman" w:eastAsia="Times New Roman" w:hAnsi="Times New Roman"/>
          <w:i/>
          <w:sz w:val="24"/>
          <w:szCs w:val="24"/>
          <w:lang w:eastAsia="ru-RU"/>
        </w:rPr>
        <w:t xml:space="preserve">Утверждено Положение об оплате труда с дифференцированной системой оплаты труда и </w:t>
      </w:r>
      <w:r w:rsidRPr="00A53F52">
        <w:rPr>
          <w:rFonts w:ascii="Times New Roman" w:hAnsi="Times New Roman"/>
          <w:i/>
          <w:sz w:val="24"/>
          <w:szCs w:val="24"/>
          <w:lang w:val="kk-KZ"/>
        </w:rPr>
        <w:t xml:space="preserve"> Правила расчета дифференцированной доплаты работникам.</w:t>
      </w:r>
    </w:p>
    <w:p w:rsidR="00A53F52" w:rsidRPr="00A53F52" w:rsidRDefault="00A53F52" w:rsidP="00A53F52">
      <w:pPr>
        <w:tabs>
          <w:tab w:val="left" w:pos="567"/>
        </w:tabs>
        <w:spacing w:after="0" w:line="240" w:lineRule="auto"/>
        <w:contextualSpacing/>
        <w:jc w:val="both"/>
        <w:rPr>
          <w:rFonts w:ascii="Times New Roman" w:hAnsi="Times New Roman" w:cs="Times New Roman"/>
          <w:b/>
          <w:i/>
          <w:sz w:val="24"/>
          <w:szCs w:val="24"/>
        </w:rPr>
      </w:pPr>
      <w:r w:rsidRPr="00A53F52">
        <w:rPr>
          <w:rFonts w:ascii="Times New Roman" w:hAnsi="Times New Roman" w:cs="Times New Roman"/>
          <w:b/>
          <w:i/>
          <w:sz w:val="24"/>
          <w:szCs w:val="24"/>
          <w:lang w:val="kk-KZ"/>
        </w:rPr>
        <w:tab/>
      </w:r>
      <w:r w:rsidRPr="00A53F52">
        <w:rPr>
          <w:rFonts w:ascii="Times New Roman" w:hAnsi="Times New Roman" w:cs="Times New Roman"/>
          <w:b/>
          <w:i/>
          <w:sz w:val="24"/>
          <w:szCs w:val="24"/>
        </w:rPr>
        <w:t>6.3 Нематериальная мотивация, в том числе повышение потенциала</w:t>
      </w:r>
    </w:p>
    <w:p w:rsidR="00A53F52" w:rsidRPr="00A53F52" w:rsidRDefault="00A53F52" w:rsidP="00A53F52">
      <w:pPr>
        <w:tabs>
          <w:tab w:val="left" w:pos="567"/>
        </w:tabs>
        <w:spacing w:after="0" w:line="240" w:lineRule="auto"/>
        <w:contextualSpacing/>
        <w:jc w:val="both"/>
        <w:rPr>
          <w:rFonts w:ascii="Times New Roman" w:hAnsi="Times New Roman"/>
          <w:i/>
          <w:sz w:val="24"/>
          <w:szCs w:val="24"/>
          <w:u w:val="single"/>
        </w:rPr>
      </w:pPr>
      <w:r w:rsidRPr="00A53F52">
        <w:rPr>
          <w:rFonts w:ascii="Times New Roman" w:hAnsi="Times New Roman"/>
          <w:i/>
          <w:sz w:val="24"/>
          <w:szCs w:val="24"/>
          <w:lang w:val="kk-KZ"/>
        </w:rPr>
        <w:tab/>
      </w:r>
      <w:r w:rsidRPr="00A53F52">
        <w:rPr>
          <w:rFonts w:ascii="Times New Roman" w:hAnsi="Times New Roman"/>
          <w:i/>
          <w:sz w:val="24"/>
          <w:szCs w:val="24"/>
          <w:u w:val="single"/>
        </w:rPr>
        <w:t xml:space="preserve">Развитие корпоративной культуры и поддержание корпоративных ценностей: </w:t>
      </w:r>
    </w:p>
    <w:p w:rsidR="00A53F52" w:rsidRPr="00A53F52" w:rsidRDefault="00A53F52" w:rsidP="00A53F52">
      <w:pPr>
        <w:spacing w:after="0" w:line="240" w:lineRule="auto"/>
        <w:contextualSpacing/>
        <w:jc w:val="both"/>
        <w:rPr>
          <w:rFonts w:ascii="Times New Roman" w:hAnsi="Times New Roman" w:cs="Times New Roman"/>
          <w:bCs/>
          <w:i/>
          <w:iCs/>
          <w:sz w:val="24"/>
          <w:szCs w:val="24"/>
        </w:rPr>
      </w:pPr>
      <w:r w:rsidRPr="00A53F52">
        <w:rPr>
          <w:rFonts w:ascii="Times New Roman" w:hAnsi="Times New Roman" w:cs="Times New Roman"/>
          <w:bCs/>
          <w:i/>
          <w:iCs/>
          <w:sz w:val="24"/>
          <w:szCs w:val="24"/>
        </w:rPr>
        <w:t>Организацией</w:t>
      </w:r>
      <w:r w:rsidRPr="00A53F52">
        <w:rPr>
          <w:rFonts w:ascii="Times New Roman" w:eastAsia="Times New Roman" w:hAnsi="Times New Roman"/>
          <w:i/>
          <w:sz w:val="24"/>
          <w:szCs w:val="24"/>
          <w:lang w:eastAsia="ru-RU"/>
        </w:rPr>
        <w:t xml:space="preserve"> на постоянной основе проводятся мероприятия по развитию корпоративной культуры и поддержанию корпоративных ценностей. Сотрудники при приеме на работу обязаны изучить Кодекс деловой этики, где указаны </w:t>
      </w:r>
      <w:r w:rsidRPr="00A53F52">
        <w:rPr>
          <w:rFonts w:ascii="Times New Roman" w:hAnsi="Times New Roman"/>
          <w:i/>
          <w:kern w:val="24"/>
          <w:sz w:val="24"/>
          <w:szCs w:val="24"/>
        </w:rPr>
        <w:t>ориентиры профессиональной деятельности</w:t>
      </w:r>
      <w:r w:rsidRPr="00A53F52">
        <w:rPr>
          <w:rFonts w:ascii="Times New Roman" w:eastAsia="Times New Roman" w:hAnsi="Times New Roman"/>
          <w:i/>
          <w:sz w:val="24"/>
          <w:szCs w:val="24"/>
          <w:lang w:eastAsia="ru-RU"/>
        </w:rPr>
        <w:t xml:space="preserve"> и корпоративной культуры.</w:t>
      </w:r>
    </w:p>
    <w:p w:rsidR="00A53F52" w:rsidRPr="00A53F52" w:rsidRDefault="00A53F52" w:rsidP="00A53F52">
      <w:pPr>
        <w:spacing w:after="0" w:line="240" w:lineRule="auto"/>
        <w:ind w:firstLine="708"/>
        <w:contextualSpacing/>
        <w:jc w:val="both"/>
        <w:rPr>
          <w:rFonts w:ascii="Times New Roman" w:hAnsi="Times New Roman"/>
          <w:i/>
          <w:sz w:val="24"/>
          <w:szCs w:val="24"/>
        </w:rPr>
      </w:pPr>
      <w:r w:rsidRPr="00A53F52">
        <w:rPr>
          <w:rFonts w:ascii="Times New Roman" w:hAnsi="Times New Roman"/>
          <w:i/>
          <w:sz w:val="24"/>
          <w:szCs w:val="24"/>
        </w:rPr>
        <w:t xml:space="preserve">За отчетный период проведены 3 </w:t>
      </w:r>
      <w:proofErr w:type="gramStart"/>
      <w:r w:rsidRPr="00A53F52">
        <w:rPr>
          <w:rFonts w:ascii="Times New Roman" w:hAnsi="Times New Roman"/>
          <w:i/>
          <w:sz w:val="24"/>
          <w:szCs w:val="24"/>
        </w:rPr>
        <w:t>корпоративных</w:t>
      </w:r>
      <w:proofErr w:type="gramEnd"/>
      <w:r w:rsidRPr="00A53F52">
        <w:rPr>
          <w:rFonts w:ascii="Times New Roman" w:hAnsi="Times New Roman"/>
          <w:i/>
          <w:sz w:val="24"/>
          <w:szCs w:val="24"/>
        </w:rPr>
        <w:t xml:space="preserve"> мероприятия в честь празднования </w:t>
      </w:r>
      <w:r w:rsidRPr="00A53F52">
        <w:rPr>
          <w:rFonts w:ascii="Times New Roman" w:eastAsia="Times New Roman" w:hAnsi="Times New Roman"/>
          <w:i/>
          <w:sz w:val="24"/>
          <w:szCs w:val="24"/>
          <w:lang w:eastAsia="ru-RU"/>
        </w:rPr>
        <w:t xml:space="preserve">«Международного женского дня», </w:t>
      </w:r>
      <w:r w:rsidRPr="00A53F52">
        <w:rPr>
          <w:rFonts w:ascii="Times New Roman" w:hAnsi="Times New Roman"/>
          <w:i/>
          <w:sz w:val="24"/>
          <w:szCs w:val="24"/>
        </w:rPr>
        <w:t>«Дня медицинского работника», «Дня независимости».</w:t>
      </w:r>
    </w:p>
    <w:p w:rsidR="00A53F52" w:rsidRPr="00A53F52" w:rsidRDefault="00A53F52" w:rsidP="00A53F52">
      <w:pPr>
        <w:spacing w:after="0" w:line="240" w:lineRule="auto"/>
        <w:contextualSpacing/>
        <w:jc w:val="both"/>
        <w:rPr>
          <w:rFonts w:ascii="Times New Roman" w:hAnsi="Times New Roman"/>
          <w:i/>
          <w:sz w:val="24"/>
          <w:szCs w:val="24"/>
        </w:rPr>
      </w:pPr>
      <w:r w:rsidRPr="00A53F52">
        <w:rPr>
          <w:rFonts w:ascii="Times New Roman" w:hAnsi="Times New Roman"/>
          <w:i/>
          <w:sz w:val="24"/>
          <w:szCs w:val="24"/>
        </w:rPr>
        <w:tab/>
        <w:t>Сотрудники поликлиники награждались почетными грамотами, благодарственными письмами и ценными подарками  в честь празднования Международного женского дня, Дня Независимости Республики Казахстан и Дня медицинского работника – 1 врач награжден  Нагрудным знаком «</w:t>
      </w:r>
      <w:r w:rsidRPr="00A53F52">
        <w:rPr>
          <w:rFonts w:ascii="Times New Roman" w:hAnsi="Times New Roman"/>
          <w:i/>
          <w:sz w:val="24"/>
          <w:szCs w:val="24"/>
          <w:lang w:val="kk-KZ"/>
        </w:rPr>
        <w:t>Денсаулық сақтау ісінің үздігі</w:t>
      </w:r>
      <w:r w:rsidRPr="00A53F52">
        <w:rPr>
          <w:rFonts w:ascii="Times New Roman" w:hAnsi="Times New Roman"/>
          <w:i/>
          <w:sz w:val="24"/>
          <w:szCs w:val="24"/>
        </w:rPr>
        <w:t>».</w:t>
      </w:r>
    </w:p>
    <w:p w:rsidR="00A53F52" w:rsidRPr="00A53F52" w:rsidRDefault="00A53F52" w:rsidP="00A53F52">
      <w:pPr>
        <w:spacing w:after="0" w:line="240" w:lineRule="auto"/>
        <w:contextualSpacing/>
        <w:jc w:val="both"/>
        <w:rPr>
          <w:rFonts w:ascii="Times New Roman" w:hAnsi="Times New Roman"/>
          <w:i/>
          <w:sz w:val="24"/>
          <w:szCs w:val="24"/>
        </w:rPr>
      </w:pPr>
      <w:r w:rsidRPr="00A53F52">
        <w:rPr>
          <w:rFonts w:ascii="Times New Roman" w:hAnsi="Times New Roman" w:cs="Times New Roman"/>
          <w:i/>
          <w:sz w:val="24"/>
          <w:szCs w:val="24"/>
        </w:rPr>
        <w:t>Служба управления персоналом проводит анкетирование персонала на предмет удовлетворенности условиями труда и работодателем</w:t>
      </w:r>
    </w:p>
    <w:p w:rsidR="00A53F52" w:rsidRPr="00A53F52" w:rsidRDefault="00A53F52" w:rsidP="00A53F52">
      <w:pPr>
        <w:tabs>
          <w:tab w:val="left" w:pos="567"/>
        </w:tabs>
        <w:spacing w:after="0" w:line="240" w:lineRule="auto"/>
        <w:contextualSpacing/>
        <w:jc w:val="both"/>
        <w:rPr>
          <w:rFonts w:ascii="Times New Roman" w:hAnsi="Times New Roman"/>
          <w:i/>
          <w:sz w:val="24"/>
          <w:szCs w:val="24"/>
        </w:rPr>
      </w:pPr>
      <w:r w:rsidRPr="00A53F52">
        <w:rPr>
          <w:rFonts w:ascii="Times New Roman" w:hAnsi="Times New Roman"/>
          <w:i/>
          <w:sz w:val="24"/>
          <w:szCs w:val="24"/>
          <w:lang w:val="kk-KZ"/>
        </w:rPr>
        <w:tab/>
      </w:r>
      <w:r w:rsidRPr="00A53F52">
        <w:rPr>
          <w:rFonts w:ascii="Times New Roman" w:hAnsi="Times New Roman"/>
          <w:i/>
          <w:sz w:val="24"/>
          <w:szCs w:val="24"/>
          <w:lang w:val="kk-KZ"/>
        </w:rPr>
        <w:tab/>
      </w:r>
    </w:p>
    <w:p w:rsidR="00A53F52" w:rsidRPr="00A53F52" w:rsidRDefault="00A53F52" w:rsidP="00A53F52">
      <w:pPr>
        <w:tabs>
          <w:tab w:val="left" w:pos="851"/>
        </w:tabs>
        <w:spacing w:after="0" w:line="240" w:lineRule="auto"/>
        <w:ind w:firstLine="567"/>
        <w:contextualSpacing/>
        <w:jc w:val="both"/>
        <w:rPr>
          <w:rFonts w:ascii="Times New Roman" w:hAnsi="Times New Roman" w:cs="Times New Roman"/>
          <w:b/>
          <w:i/>
          <w:sz w:val="24"/>
          <w:szCs w:val="24"/>
        </w:rPr>
      </w:pPr>
    </w:p>
    <w:p w:rsidR="00A53F52" w:rsidRPr="00A53F52" w:rsidRDefault="00A53F52" w:rsidP="00A53F52">
      <w:pPr>
        <w:spacing w:after="0" w:line="240" w:lineRule="auto"/>
        <w:jc w:val="both"/>
        <w:rPr>
          <w:rFonts w:ascii="Times New Roman" w:eastAsiaTheme="minorEastAsia" w:hAnsi="Times New Roman" w:cs="Times New Roman"/>
          <w:b/>
          <w:i/>
          <w:sz w:val="24"/>
          <w:szCs w:val="24"/>
          <w:lang w:eastAsia="ru-RU"/>
        </w:rPr>
      </w:pPr>
      <w:r w:rsidRPr="00A53F52">
        <w:rPr>
          <w:rFonts w:ascii="Times New Roman" w:eastAsiaTheme="minorEastAsia" w:hAnsi="Times New Roman" w:cs="Times New Roman"/>
          <w:b/>
          <w:i/>
          <w:sz w:val="24"/>
          <w:szCs w:val="24"/>
          <w:lang w:eastAsia="ru-RU"/>
        </w:rPr>
        <w:t>6.4 Управление рисками</w:t>
      </w:r>
    </w:p>
    <w:p w:rsidR="00A53F52" w:rsidRPr="00A53F52" w:rsidRDefault="00A53F52" w:rsidP="00A53F52">
      <w:pPr>
        <w:spacing w:after="0" w:line="240" w:lineRule="auto"/>
        <w:jc w:val="both"/>
        <w:rPr>
          <w:rFonts w:ascii="Times New Roman" w:eastAsiaTheme="minorEastAsia" w:hAnsi="Times New Roman" w:cs="Times New Roman"/>
          <w:i/>
          <w:sz w:val="24"/>
          <w:szCs w:val="24"/>
          <w:u w:val="single"/>
          <w:lang w:eastAsia="ru-RU"/>
        </w:rPr>
      </w:pPr>
      <w:r w:rsidRPr="00A53F52">
        <w:rPr>
          <w:rFonts w:ascii="Times New Roman" w:eastAsiaTheme="minorEastAsia" w:hAnsi="Times New Roman" w:cs="Times New Roman"/>
          <w:i/>
          <w:sz w:val="24"/>
          <w:szCs w:val="24"/>
          <w:u w:val="single"/>
          <w:lang w:eastAsia="ru-RU"/>
        </w:rPr>
        <w:t>Обеспечение безопасными и эргономичными условиями труда медицинского и немедицинского персонала.</w:t>
      </w:r>
    </w:p>
    <w:p w:rsidR="00A53F52" w:rsidRPr="00A53F52" w:rsidRDefault="00A53F52" w:rsidP="00A53F52">
      <w:pPr>
        <w:spacing w:after="0" w:line="240" w:lineRule="auto"/>
        <w:ind w:firstLine="567"/>
        <w:jc w:val="both"/>
        <w:rPr>
          <w:rFonts w:ascii="Times New Roman" w:eastAsiaTheme="minorEastAsia" w:hAnsi="Times New Roman" w:cs="Times New Roman"/>
          <w:i/>
          <w:sz w:val="24"/>
          <w:szCs w:val="24"/>
          <w:lang w:eastAsia="ru-RU"/>
        </w:rPr>
      </w:pPr>
      <w:r w:rsidRPr="00A53F52">
        <w:rPr>
          <w:rFonts w:ascii="Times New Roman" w:eastAsiaTheme="minorEastAsia" w:hAnsi="Times New Roman" w:cs="Times New Roman"/>
          <w:i/>
          <w:sz w:val="24"/>
          <w:szCs w:val="24"/>
          <w:lang w:eastAsia="ru-RU"/>
        </w:rPr>
        <w:t>За отчётный период отделом ГО</w:t>
      </w:r>
      <w:proofErr w:type="gramStart"/>
      <w:r w:rsidRPr="00A53F52">
        <w:rPr>
          <w:rFonts w:ascii="Times New Roman" w:eastAsiaTheme="minorEastAsia" w:hAnsi="Times New Roman" w:cs="Times New Roman"/>
          <w:i/>
          <w:sz w:val="24"/>
          <w:szCs w:val="24"/>
          <w:lang w:eastAsia="ru-RU"/>
        </w:rPr>
        <w:t>,Ч</w:t>
      </w:r>
      <w:proofErr w:type="gramEnd"/>
      <w:r w:rsidRPr="00A53F52">
        <w:rPr>
          <w:rFonts w:ascii="Times New Roman" w:eastAsiaTheme="minorEastAsia" w:hAnsi="Times New Roman" w:cs="Times New Roman"/>
          <w:i/>
          <w:sz w:val="24"/>
          <w:szCs w:val="24"/>
          <w:lang w:eastAsia="ru-RU"/>
        </w:rPr>
        <w:t>С,ПБ,ОТ,ТБ  и экологии Организации проведена работа по:</w:t>
      </w:r>
    </w:p>
    <w:p w:rsidR="00A53F52" w:rsidRPr="00A53F52" w:rsidRDefault="00A53F52" w:rsidP="00A53F52">
      <w:pPr>
        <w:numPr>
          <w:ilvl w:val="0"/>
          <w:numId w:val="40"/>
        </w:numPr>
        <w:spacing w:after="0" w:line="240" w:lineRule="auto"/>
        <w:ind w:left="567" w:hanging="283"/>
        <w:jc w:val="both"/>
        <w:rPr>
          <w:rFonts w:ascii="Times New Roman" w:eastAsiaTheme="minorEastAsia" w:hAnsi="Times New Roman" w:cs="Times New Roman"/>
          <w:i/>
          <w:sz w:val="24"/>
          <w:szCs w:val="24"/>
          <w:lang w:eastAsia="ru-RU"/>
        </w:rPr>
      </w:pPr>
      <w:r w:rsidRPr="00A53F52">
        <w:rPr>
          <w:rFonts w:ascii="Times New Roman" w:eastAsiaTheme="minorEastAsia" w:hAnsi="Times New Roman"/>
          <w:i/>
          <w:spacing w:val="-3"/>
          <w:sz w:val="24"/>
          <w:szCs w:val="24"/>
          <w:lang w:eastAsia="ru-RU"/>
        </w:rPr>
        <w:t>Персонал регулярно проходит обучение в области безопасности и охраны труда.</w:t>
      </w:r>
    </w:p>
    <w:p w:rsidR="00A53F52" w:rsidRPr="00A53F52" w:rsidRDefault="00A53F52" w:rsidP="00A53F52">
      <w:pPr>
        <w:spacing w:after="0" w:line="240" w:lineRule="auto"/>
        <w:ind w:firstLine="709"/>
        <w:jc w:val="both"/>
        <w:rPr>
          <w:rFonts w:ascii="Times New Roman" w:hAnsi="Times New Roman"/>
          <w:i/>
          <w:spacing w:val="-3"/>
          <w:sz w:val="24"/>
          <w:szCs w:val="24"/>
        </w:rPr>
      </w:pPr>
      <w:r w:rsidRPr="00A53F52">
        <w:rPr>
          <w:rFonts w:ascii="Times New Roman" w:hAnsi="Times New Roman"/>
          <w:i/>
          <w:spacing w:val="-3"/>
          <w:sz w:val="24"/>
          <w:szCs w:val="24"/>
        </w:rPr>
        <w:t>В КГП</w:t>
      </w:r>
      <w:r w:rsidR="00D66603" w:rsidRPr="003768A3">
        <w:rPr>
          <w:rFonts w:ascii="Times New Roman" w:hAnsi="Times New Roman"/>
          <w:i/>
          <w:spacing w:val="-3"/>
          <w:sz w:val="24"/>
          <w:szCs w:val="24"/>
        </w:rPr>
        <w:t xml:space="preserve"> ЦРБ </w:t>
      </w:r>
      <w:proofErr w:type="spellStart"/>
      <w:r w:rsidR="00D66603" w:rsidRPr="003768A3">
        <w:rPr>
          <w:rFonts w:ascii="Times New Roman" w:hAnsi="Times New Roman"/>
          <w:i/>
          <w:spacing w:val="-3"/>
          <w:sz w:val="24"/>
          <w:szCs w:val="24"/>
        </w:rPr>
        <w:t>Осакаровского</w:t>
      </w:r>
      <w:proofErr w:type="spellEnd"/>
      <w:r w:rsidR="00D66603" w:rsidRPr="003768A3">
        <w:rPr>
          <w:rFonts w:ascii="Times New Roman" w:hAnsi="Times New Roman"/>
          <w:i/>
          <w:spacing w:val="-3"/>
          <w:sz w:val="24"/>
          <w:szCs w:val="24"/>
        </w:rPr>
        <w:t xml:space="preserve"> района</w:t>
      </w:r>
      <w:r w:rsidRPr="00A53F52">
        <w:rPr>
          <w:rFonts w:ascii="Times New Roman" w:hAnsi="Times New Roman"/>
          <w:i/>
          <w:spacing w:val="-3"/>
          <w:sz w:val="24"/>
          <w:szCs w:val="24"/>
        </w:rPr>
        <w:t xml:space="preserve"> организована система обучения сотрудников, как вновь принятых на работу, так и работающих, по вопросам в области безопасности и охраны труда. </w:t>
      </w:r>
    </w:p>
    <w:p w:rsidR="00A53F52" w:rsidRPr="00A53F52" w:rsidRDefault="00A53F52" w:rsidP="00A53F52">
      <w:pPr>
        <w:spacing w:after="0" w:line="240" w:lineRule="auto"/>
        <w:ind w:firstLine="709"/>
        <w:jc w:val="both"/>
        <w:rPr>
          <w:rFonts w:ascii="Times New Roman" w:hAnsi="Times New Roman"/>
          <w:i/>
          <w:spacing w:val="-3"/>
          <w:sz w:val="24"/>
          <w:szCs w:val="24"/>
        </w:rPr>
      </w:pPr>
      <w:r w:rsidRPr="00A53F52">
        <w:rPr>
          <w:rFonts w:ascii="Times New Roman" w:hAnsi="Times New Roman"/>
          <w:i/>
          <w:spacing w:val="-3"/>
          <w:sz w:val="24"/>
          <w:szCs w:val="24"/>
        </w:rPr>
        <w:t xml:space="preserve">В начале года создаётся: </w:t>
      </w:r>
    </w:p>
    <w:p w:rsidR="00A53F52" w:rsidRPr="00A53F52" w:rsidRDefault="00A53F52" w:rsidP="00A53F52">
      <w:pPr>
        <w:numPr>
          <w:ilvl w:val="0"/>
          <w:numId w:val="41"/>
        </w:numPr>
        <w:tabs>
          <w:tab w:val="left" w:pos="1134"/>
        </w:tabs>
        <w:spacing w:after="0" w:line="240" w:lineRule="auto"/>
        <w:ind w:left="0" w:firstLine="709"/>
        <w:contextualSpacing/>
        <w:jc w:val="both"/>
        <w:rPr>
          <w:rFonts w:ascii="Times New Roman" w:hAnsi="Times New Roman"/>
          <w:i/>
          <w:spacing w:val="-3"/>
          <w:sz w:val="24"/>
          <w:szCs w:val="24"/>
        </w:rPr>
      </w:pPr>
      <w:r w:rsidRPr="00A53F52">
        <w:rPr>
          <w:rFonts w:ascii="Times New Roman" w:hAnsi="Times New Roman"/>
          <w:i/>
          <w:spacing w:val="-3"/>
          <w:sz w:val="24"/>
          <w:szCs w:val="24"/>
        </w:rPr>
        <w:t>План обучения персонала;</w:t>
      </w:r>
    </w:p>
    <w:p w:rsidR="00A53F52" w:rsidRPr="00A53F52" w:rsidRDefault="00A53F52" w:rsidP="00A53F52">
      <w:pPr>
        <w:numPr>
          <w:ilvl w:val="0"/>
          <w:numId w:val="41"/>
        </w:numPr>
        <w:tabs>
          <w:tab w:val="left" w:pos="1134"/>
        </w:tabs>
        <w:spacing w:after="0" w:line="240" w:lineRule="auto"/>
        <w:ind w:left="0" w:firstLine="709"/>
        <w:contextualSpacing/>
        <w:jc w:val="both"/>
        <w:rPr>
          <w:rFonts w:ascii="Times New Roman" w:hAnsi="Times New Roman"/>
          <w:i/>
          <w:spacing w:val="-3"/>
          <w:sz w:val="24"/>
          <w:szCs w:val="24"/>
        </w:rPr>
      </w:pPr>
      <w:r w:rsidRPr="00A53F52">
        <w:rPr>
          <w:rFonts w:ascii="Times New Roman" w:hAnsi="Times New Roman"/>
          <w:i/>
          <w:spacing w:val="-3"/>
          <w:sz w:val="24"/>
          <w:szCs w:val="24"/>
        </w:rPr>
        <w:t>программы обучения;</w:t>
      </w:r>
    </w:p>
    <w:p w:rsidR="00A53F52" w:rsidRPr="00A53F52" w:rsidRDefault="00A53F52" w:rsidP="00A53F52">
      <w:pPr>
        <w:numPr>
          <w:ilvl w:val="0"/>
          <w:numId w:val="41"/>
        </w:numPr>
        <w:tabs>
          <w:tab w:val="left" w:pos="1134"/>
        </w:tabs>
        <w:spacing w:after="0" w:line="240" w:lineRule="auto"/>
        <w:ind w:left="0" w:firstLine="709"/>
        <w:contextualSpacing/>
        <w:jc w:val="both"/>
        <w:rPr>
          <w:rFonts w:ascii="Times New Roman" w:hAnsi="Times New Roman"/>
          <w:i/>
          <w:spacing w:val="-3"/>
          <w:sz w:val="24"/>
          <w:szCs w:val="24"/>
        </w:rPr>
      </w:pPr>
      <w:r w:rsidRPr="00A53F52">
        <w:rPr>
          <w:rFonts w:ascii="Times New Roman" w:hAnsi="Times New Roman"/>
          <w:i/>
          <w:spacing w:val="-3"/>
          <w:sz w:val="24"/>
          <w:szCs w:val="24"/>
        </w:rPr>
        <w:t>ресурсы для реализации процесса обучения (кадры, финансовые средства, методические разработки, лекционный и наглядный материал и др.);</w:t>
      </w:r>
    </w:p>
    <w:p w:rsidR="00A53F52" w:rsidRPr="00A53F52" w:rsidRDefault="00A53F52" w:rsidP="00A53F52">
      <w:pPr>
        <w:numPr>
          <w:ilvl w:val="0"/>
          <w:numId w:val="41"/>
        </w:numPr>
        <w:tabs>
          <w:tab w:val="left" w:pos="1134"/>
        </w:tabs>
        <w:spacing w:after="0" w:line="240" w:lineRule="auto"/>
        <w:ind w:left="0" w:firstLine="709"/>
        <w:contextualSpacing/>
        <w:jc w:val="both"/>
        <w:rPr>
          <w:rFonts w:ascii="Times New Roman" w:hAnsi="Times New Roman"/>
          <w:i/>
          <w:spacing w:val="-3"/>
          <w:sz w:val="24"/>
          <w:szCs w:val="24"/>
        </w:rPr>
      </w:pPr>
      <w:r w:rsidRPr="00A53F52">
        <w:rPr>
          <w:rFonts w:ascii="Times New Roman" w:hAnsi="Times New Roman"/>
          <w:i/>
          <w:spacing w:val="-3"/>
          <w:sz w:val="24"/>
          <w:szCs w:val="24"/>
        </w:rPr>
        <w:lastRenderedPageBreak/>
        <w:t>документы, подтверждающие участие сотрудника в обучении.</w:t>
      </w:r>
    </w:p>
    <w:p w:rsidR="00A53F52" w:rsidRPr="00A53F52" w:rsidRDefault="00A53F52" w:rsidP="00A53F52">
      <w:pPr>
        <w:spacing w:after="0" w:line="240" w:lineRule="auto"/>
        <w:ind w:firstLine="709"/>
        <w:jc w:val="both"/>
        <w:rPr>
          <w:rFonts w:ascii="Times New Roman" w:hAnsi="Times New Roman"/>
          <w:i/>
          <w:spacing w:val="-3"/>
          <w:sz w:val="24"/>
          <w:szCs w:val="24"/>
        </w:rPr>
      </w:pPr>
      <w:r w:rsidRPr="00A53F52">
        <w:rPr>
          <w:rFonts w:ascii="Times New Roman" w:hAnsi="Times New Roman"/>
          <w:i/>
          <w:spacing w:val="-3"/>
          <w:sz w:val="24"/>
          <w:szCs w:val="24"/>
        </w:rPr>
        <w:t xml:space="preserve">Данное обучение поможет сотрудникам предупредить факты нарушений в области безопасности и </w:t>
      </w:r>
      <w:proofErr w:type="gramStart"/>
      <w:r w:rsidRPr="00A53F52">
        <w:rPr>
          <w:rFonts w:ascii="Times New Roman" w:hAnsi="Times New Roman"/>
          <w:i/>
          <w:spacing w:val="-3"/>
          <w:sz w:val="24"/>
          <w:szCs w:val="24"/>
        </w:rPr>
        <w:t>ОТ</w:t>
      </w:r>
      <w:proofErr w:type="gramEnd"/>
      <w:r w:rsidRPr="00A53F52">
        <w:rPr>
          <w:rFonts w:ascii="Times New Roman" w:hAnsi="Times New Roman"/>
          <w:i/>
          <w:spacing w:val="-3"/>
          <w:sz w:val="24"/>
          <w:szCs w:val="24"/>
        </w:rPr>
        <w:t xml:space="preserve">, </w:t>
      </w:r>
      <w:proofErr w:type="gramStart"/>
      <w:r w:rsidRPr="00A53F52">
        <w:rPr>
          <w:rFonts w:ascii="Times New Roman" w:hAnsi="Times New Roman"/>
          <w:i/>
          <w:spacing w:val="-3"/>
          <w:sz w:val="24"/>
          <w:szCs w:val="24"/>
        </w:rPr>
        <w:t>которые</w:t>
      </w:r>
      <w:proofErr w:type="gramEnd"/>
      <w:r w:rsidRPr="00A53F52">
        <w:rPr>
          <w:rFonts w:ascii="Times New Roman" w:hAnsi="Times New Roman"/>
          <w:i/>
          <w:spacing w:val="-3"/>
          <w:sz w:val="24"/>
          <w:szCs w:val="24"/>
        </w:rPr>
        <w:t xml:space="preserve"> могут возникнуть в процессе взаимодействия  между собой, при оказании медицинских услуг пациентам и др. </w:t>
      </w:r>
    </w:p>
    <w:p w:rsidR="00A53F52" w:rsidRPr="00A53F52" w:rsidRDefault="00A53F52" w:rsidP="00A53F52">
      <w:pPr>
        <w:numPr>
          <w:ilvl w:val="0"/>
          <w:numId w:val="40"/>
        </w:numPr>
        <w:tabs>
          <w:tab w:val="left" w:pos="567"/>
        </w:tabs>
        <w:spacing w:after="0" w:line="240" w:lineRule="auto"/>
        <w:ind w:left="0" w:firstLine="284"/>
        <w:contextualSpacing/>
        <w:jc w:val="both"/>
        <w:rPr>
          <w:rFonts w:ascii="Times New Roman" w:hAnsi="Times New Roman"/>
          <w:i/>
          <w:spacing w:val="-3"/>
          <w:sz w:val="24"/>
          <w:szCs w:val="24"/>
        </w:rPr>
      </w:pPr>
      <w:r w:rsidRPr="00A53F52">
        <w:rPr>
          <w:rFonts w:ascii="Times New Roman" w:hAnsi="Times New Roman"/>
          <w:i/>
          <w:sz w:val="24"/>
          <w:szCs w:val="24"/>
        </w:rPr>
        <w:t>Организация проводит обучение сотрудников безопасности и охране труда согласно Постановлению Правительства Республики Казахстан от 28 октября 2011 года № 1225 «Об утверждении Правил и сроков проведения обучения, инструктирования и проверок знаний по вопросам безопасности и охраны труда работников».</w:t>
      </w:r>
    </w:p>
    <w:p w:rsidR="00A53F52" w:rsidRPr="00A53F52" w:rsidRDefault="00A53F52" w:rsidP="00A53F52">
      <w:pPr>
        <w:widowControl w:val="0"/>
        <w:tabs>
          <w:tab w:val="left" w:pos="-720"/>
        </w:tabs>
        <w:spacing w:after="0" w:line="240" w:lineRule="auto"/>
        <w:ind w:firstLine="709"/>
        <w:jc w:val="both"/>
        <w:rPr>
          <w:rFonts w:ascii="Times New Roman" w:hAnsi="Times New Roman"/>
          <w:i/>
          <w:sz w:val="24"/>
          <w:szCs w:val="24"/>
        </w:rPr>
      </w:pPr>
      <w:r w:rsidRPr="00A53F52">
        <w:rPr>
          <w:rFonts w:ascii="Times New Roman" w:hAnsi="Times New Roman"/>
          <w:i/>
          <w:sz w:val="24"/>
          <w:szCs w:val="24"/>
        </w:rPr>
        <w:t>Инструкции по безопасности и охране труда для обучения разрабатываются в соответствии с Приказом Министра труда и социальной защиты населения Республики Казахстан от 16 июля 2007 года N 157-п «Об утверждении Правил разработки и утверждения инструкции по безопасности и охране труда работодателем».</w:t>
      </w:r>
    </w:p>
    <w:p w:rsidR="00A53F52" w:rsidRPr="00A53F52" w:rsidRDefault="00A53F52" w:rsidP="00A53F52">
      <w:pPr>
        <w:widowControl w:val="0"/>
        <w:tabs>
          <w:tab w:val="left" w:pos="-720"/>
        </w:tabs>
        <w:spacing w:after="0" w:line="240" w:lineRule="auto"/>
        <w:ind w:firstLine="709"/>
        <w:jc w:val="both"/>
        <w:rPr>
          <w:rFonts w:ascii="Times New Roman" w:hAnsi="Times New Roman"/>
          <w:i/>
          <w:sz w:val="24"/>
          <w:szCs w:val="24"/>
        </w:rPr>
      </w:pPr>
      <w:r w:rsidRPr="00A53F52">
        <w:rPr>
          <w:rFonts w:ascii="Times New Roman" w:hAnsi="Times New Roman"/>
          <w:i/>
          <w:sz w:val="24"/>
          <w:szCs w:val="24"/>
        </w:rPr>
        <w:t>В программу обучения также включаются вопросы выявления и управление рисками на рабочих местах, выявление и сообщение о происшествиях, авариях и несчастных случаях.</w:t>
      </w:r>
    </w:p>
    <w:p w:rsidR="00A53F52" w:rsidRPr="00A53F52" w:rsidRDefault="00A53F52" w:rsidP="00A53F52">
      <w:pPr>
        <w:widowControl w:val="0"/>
        <w:tabs>
          <w:tab w:val="left" w:pos="-720"/>
        </w:tabs>
        <w:spacing w:after="0" w:line="240" w:lineRule="auto"/>
        <w:ind w:firstLine="709"/>
        <w:jc w:val="both"/>
        <w:rPr>
          <w:rFonts w:ascii="Times New Roman" w:hAnsi="Times New Roman"/>
          <w:i/>
          <w:sz w:val="24"/>
          <w:szCs w:val="24"/>
        </w:rPr>
      </w:pPr>
      <w:r w:rsidRPr="00A53F52">
        <w:rPr>
          <w:rFonts w:ascii="Times New Roman" w:hAnsi="Times New Roman"/>
          <w:i/>
          <w:sz w:val="24"/>
          <w:szCs w:val="24"/>
        </w:rPr>
        <w:t>Проверку знаний по вопросам безопасности и охраны труда работников осуществляет экзаменационная комиссия. После заседания экзаменационной комиссии создается протокол.</w:t>
      </w:r>
    </w:p>
    <w:p w:rsidR="00A53F52" w:rsidRPr="00A53F52" w:rsidRDefault="00A53F52" w:rsidP="00A53F52">
      <w:pPr>
        <w:spacing w:after="0" w:line="240" w:lineRule="auto"/>
        <w:ind w:firstLine="709"/>
        <w:jc w:val="both"/>
        <w:rPr>
          <w:rFonts w:ascii="Times New Roman" w:hAnsi="Times New Roman"/>
          <w:i/>
          <w:spacing w:val="-3"/>
          <w:sz w:val="24"/>
          <w:szCs w:val="24"/>
        </w:rPr>
      </w:pPr>
      <w:r w:rsidRPr="00A53F52">
        <w:rPr>
          <w:rFonts w:ascii="Times New Roman" w:hAnsi="Times New Roman"/>
          <w:i/>
          <w:spacing w:val="-3"/>
          <w:sz w:val="24"/>
          <w:szCs w:val="24"/>
        </w:rPr>
        <w:t xml:space="preserve">В начале года создаётся: </w:t>
      </w:r>
    </w:p>
    <w:p w:rsidR="00A53F52" w:rsidRPr="00A53F52" w:rsidRDefault="00A53F52" w:rsidP="00A53F52">
      <w:pPr>
        <w:widowControl w:val="0"/>
        <w:numPr>
          <w:ilvl w:val="0"/>
          <w:numId w:val="42"/>
        </w:numPr>
        <w:tabs>
          <w:tab w:val="left" w:pos="-720"/>
          <w:tab w:val="left" w:pos="1134"/>
        </w:tabs>
        <w:spacing w:after="0" w:line="240" w:lineRule="auto"/>
        <w:ind w:left="0" w:firstLine="709"/>
        <w:contextualSpacing/>
        <w:jc w:val="both"/>
        <w:rPr>
          <w:rFonts w:ascii="Times New Roman" w:hAnsi="Times New Roman"/>
          <w:i/>
          <w:sz w:val="24"/>
          <w:szCs w:val="24"/>
        </w:rPr>
      </w:pPr>
      <w:r w:rsidRPr="00A53F52">
        <w:rPr>
          <w:rFonts w:ascii="Times New Roman" w:hAnsi="Times New Roman"/>
          <w:i/>
          <w:sz w:val="24"/>
          <w:szCs w:val="24"/>
        </w:rPr>
        <w:t>Программа безопасности и охране труда;</w:t>
      </w:r>
    </w:p>
    <w:p w:rsidR="00A53F52" w:rsidRPr="00A53F52" w:rsidRDefault="00A53F52" w:rsidP="00A53F52">
      <w:pPr>
        <w:widowControl w:val="0"/>
        <w:numPr>
          <w:ilvl w:val="0"/>
          <w:numId w:val="42"/>
        </w:numPr>
        <w:tabs>
          <w:tab w:val="left" w:pos="-720"/>
          <w:tab w:val="left" w:pos="1134"/>
        </w:tabs>
        <w:spacing w:after="0" w:line="240" w:lineRule="auto"/>
        <w:ind w:left="0" w:firstLine="709"/>
        <w:contextualSpacing/>
        <w:jc w:val="both"/>
        <w:rPr>
          <w:rFonts w:ascii="Times New Roman" w:hAnsi="Times New Roman"/>
          <w:i/>
          <w:sz w:val="24"/>
          <w:szCs w:val="24"/>
        </w:rPr>
      </w:pPr>
      <w:r w:rsidRPr="00A53F52">
        <w:rPr>
          <w:rFonts w:ascii="Times New Roman" w:hAnsi="Times New Roman"/>
          <w:i/>
          <w:sz w:val="24"/>
          <w:szCs w:val="24"/>
        </w:rPr>
        <w:t>план обучения;</w:t>
      </w:r>
    </w:p>
    <w:p w:rsidR="00A53F52" w:rsidRPr="00A53F52" w:rsidRDefault="00A53F52" w:rsidP="00A53F52">
      <w:pPr>
        <w:widowControl w:val="0"/>
        <w:numPr>
          <w:ilvl w:val="0"/>
          <w:numId w:val="42"/>
        </w:numPr>
        <w:tabs>
          <w:tab w:val="left" w:pos="-720"/>
          <w:tab w:val="left" w:pos="1134"/>
        </w:tabs>
        <w:spacing w:after="0" w:line="240" w:lineRule="auto"/>
        <w:ind w:left="0" w:firstLine="709"/>
        <w:contextualSpacing/>
        <w:jc w:val="both"/>
        <w:rPr>
          <w:rFonts w:ascii="Times New Roman" w:hAnsi="Times New Roman"/>
          <w:i/>
          <w:sz w:val="24"/>
          <w:szCs w:val="24"/>
        </w:rPr>
      </w:pPr>
      <w:r w:rsidRPr="00A53F52">
        <w:rPr>
          <w:rFonts w:ascii="Times New Roman" w:hAnsi="Times New Roman"/>
          <w:i/>
          <w:sz w:val="24"/>
          <w:szCs w:val="24"/>
        </w:rPr>
        <w:t>приказ о создании экзаменационной комиссии</w:t>
      </w:r>
      <w:r w:rsidRPr="00A53F52">
        <w:rPr>
          <w:rFonts w:ascii="Times New Roman" w:hAnsi="Times New Roman"/>
          <w:bCs/>
          <w:i/>
          <w:sz w:val="24"/>
          <w:szCs w:val="24"/>
        </w:rPr>
        <w:t xml:space="preserve"> по проверке знаний по безопасности и охране труда сотрудников</w:t>
      </w:r>
      <w:r w:rsidRPr="00A53F52">
        <w:rPr>
          <w:rFonts w:ascii="Times New Roman" w:hAnsi="Times New Roman"/>
          <w:i/>
          <w:sz w:val="24"/>
          <w:szCs w:val="24"/>
        </w:rPr>
        <w:t>;</w:t>
      </w:r>
    </w:p>
    <w:p w:rsidR="00A53F52" w:rsidRPr="00A53F52" w:rsidRDefault="00A53F52" w:rsidP="00A53F52">
      <w:pPr>
        <w:widowControl w:val="0"/>
        <w:numPr>
          <w:ilvl w:val="0"/>
          <w:numId w:val="42"/>
        </w:numPr>
        <w:tabs>
          <w:tab w:val="left" w:pos="-720"/>
          <w:tab w:val="left" w:pos="1134"/>
        </w:tabs>
        <w:spacing w:after="0" w:line="240" w:lineRule="auto"/>
        <w:ind w:left="0" w:firstLine="709"/>
        <w:contextualSpacing/>
        <w:jc w:val="both"/>
        <w:rPr>
          <w:rFonts w:ascii="Times New Roman" w:hAnsi="Times New Roman"/>
          <w:bCs/>
          <w:i/>
          <w:sz w:val="24"/>
          <w:szCs w:val="24"/>
        </w:rPr>
      </w:pPr>
      <w:r w:rsidRPr="00A53F52">
        <w:rPr>
          <w:rFonts w:ascii="Times New Roman" w:hAnsi="Times New Roman"/>
          <w:i/>
          <w:sz w:val="24"/>
          <w:szCs w:val="24"/>
        </w:rPr>
        <w:t xml:space="preserve">протокол </w:t>
      </w:r>
      <w:r w:rsidRPr="00A53F52">
        <w:rPr>
          <w:rFonts w:ascii="Times New Roman" w:hAnsi="Times New Roman"/>
          <w:bCs/>
          <w:i/>
          <w:sz w:val="24"/>
          <w:szCs w:val="24"/>
        </w:rPr>
        <w:t>заседания экзаменационной комиссии МО;</w:t>
      </w:r>
    </w:p>
    <w:p w:rsidR="00A53F52" w:rsidRPr="00A53F52" w:rsidRDefault="00A53F52" w:rsidP="00A53F52">
      <w:pPr>
        <w:widowControl w:val="0"/>
        <w:numPr>
          <w:ilvl w:val="0"/>
          <w:numId w:val="42"/>
        </w:numPr>
        <w:tabs>
          <w:tab w:val="left" w:pos="-720"/>
          <w:tab w:val="left" w:pos="1134"/>
        </w:tabs>
        <w:spacing w:after="0" w:line="240" w:lineRule="auto"/>
        <w:ind w:left="0" w:firstLine="709"/>
        <w:contextualSpacing/>
        <w:jc w:val="both"/>
        <w:rPr>
          <w:rFonts w:ascii="Times New Roman" w:hAnsi="Times New Roman"/>
          <w:bCs/>
          <w:i/>
          <w:sz w:val="24"/>
          <w:szCs w:val="24"/>
        </w:rPr>
      </w:pPr>
      <w:r w:rsidRPr="00A53F52">
        <w:rPr>
          <w:rFonts w:ascii="Times New Roman" w:hAnsi="Times New Roman"/>
          <w:bCs/>
          <w:i/>
          <w:sz w:val="24"/>
          <w:szCs w:val="24"/>
        </w:rPr>
        <w:t>удостоверение или выписка из протокола заседания экзаменационной комиссии;</w:t>
      </w:r>
    </w:p>
    <w:p w:rsidR="00A53F52" w:rsidRPr="00A53F52" w:rsidRDefault="00A53F52" w:rsidP="00A53F52">
      <w:pPr>
        <w:widowControl w:val="0"/>
        <w:numPr>
          <w:ilvl w:val="0"/>
          <w:numId w:val="42"/>
        </w:numPr>
        <w:tabs>
          <w:tab w:val="left" w:pos="-720"/>
          <w:tab w:val="left" w:pos="1134"/>
        </w:tabs>
        <w:spacing w:after="0" w:line="240" w:lineRule="auto"/>
        <w:ind w:left="0" w:firstLine="709"/>
        <w:contextualSpacing/>
        <w:jc w:val="both"/>
        <w:rPr>
          <w:rFonts w:ascii="Times New Roman" w:hAnsi="Times New Roman"/>
          <w:i/>
          <w:sz w:val="24"/>
          <w:szCs w:val="24"/>
        </w:rPr>
      </w:pPr>
      <w:r w:rsidRPr="00A53F52">
        <w:rPr>
          <w:rFonts w:ascii="Times New Roman" w:hAnsi="Times New Roman"/>
          <w:i/>
          <w:sz w:val="24"/>
          <w:szCs w:val="24"/>
        </w:rPr>
        <w:t xml:space="preserve">журнал </w:t>
      </w:r>
      <w:r w:rsidRPr="00A53F52">
        <w:rPr>
          <w:rFonts w:ascii="Times New Roman" w:hAnsi="Times New Roman"/>
          <w:bCs/>
          <w:i/>
          <w:sz w:val="24"/>
          <w:szCs w:val="24"/>
        </w:rPr>
        <w:t>регистрации инструктажа на рабочем месте.</w:t>
      </w:r>
    </w:p>
    <w:p w:rsidR="00A53F52" w:rsidRPr="00A53F52" w:rsidRDefault="00A53F52" w:rsidP="00A53F52">
      <w:pPr>
        <w:numPr>
          <w:ilvl w:val="0"/>
          <w:numId w:val="40"/>
        </w:numPr>
        <w:spacing w:after="0" w:line="240" w:lineRule="auto"/>
        <w:ind w:left="0" w:firstLine="284"/>
        <w:contextualSpacing/>
        <w:jc w:val="both"/>
        <w:rPr>
          <w:rFonts w:ascii="Times New Roman" w:hAnsi="Times New Roman"/>
          <w:i/>
          <w:spacing w:val="-3"/>
          <w:sz w:val="24"/>
          <w:szCs w:val="24"/>
        </w:rPr>
      </w:pPr>
      <w:r w:rsidRPr="00A53F52">
        <w:rPr>
          <w:rFonts w:ascii="Times New Roman" w:hAnsi="Times New Roman" w:cs="Times New Roman"/>
          <w:i/>
          <w:sz w:val="24"/>
          <w:szCs w:val="24"/>
          <w:shd w:val="clear" w:color="auto" w:fill="FFFFFF"/>
        </w:rPr>
        <w:t>Вводный инструктаж проводится со всеми вновь принимаемыми на работу независимо от их образования, стажа работы по данной профессии или должности, а также со студентами, прибывшими на производственное обучение или практику.</w:t>
      </w:r>
    </w:p>
    <w:p w:rsidR="00A53F52" w:rsidRPr="00A53F52" w:rsidRDefault="00A53F52" w:rsidP="00A53F52">
      <w:pPr>
        <w:spacing w:after="0" w:line="240" w:lineRule="auto"/>
        <w:ind w:firstLine="567"/>
        <w:contextualSpacing/>
        <w:jc w:val="both"/>
        <w:rPr>
          <w:rFonts w:ascii="Times New Roman" w:hAnsi="Times New Roman"/>
          <w:i/>
          <w:spacing w:val="-3"/>
          <w:sz w:val="24"/>
          <w:szCs w:val="24"/>
        </w:rPr>
      </w:pPr>
      <w:r w:rsidRPr="00A53F52">
        <w:rPr>
          <w:rFonts w:ascii="Times New Roman" w:hAnsi="Times New Roman"/>
          <w:i/>
          <w:spacing w:val="-3"/>
          <w:sz w:val="24"/>
          <w:szCs w:val="24"/>
        </w:rPr>
        <w:t>Вводный инструктаж с вновь принятыми на работу сотрудниками проводится Инженером по ТБ</w:t>
      </w:r>
      <w:proofErr w:type="gramStart"/>
      <w:r w:rsidRPr="00A53F52">
        <w:rPr>
          <w:rFonts w:ascii="Times New Roman" w:hAnsi="Times New Roman"/>
          <w:i/>
          <w:spacing w:val="-3"/>
          <w:sz w:val="24"/>
          <w:szCs w:val="24"/>
        </w:rPr>
        <w:t>,Г</w:t>
      </w:r>
      <w:proofErr w:type="gramEnd"/>
      <w:r w:rsidRPr="00A53F52">
        <w:rPr>
          <w:rFonts w:ascii="Times New Roman" w:hAnsi="Times New Roman"/>
          <w:i/>
          <w:spacing w:val="-3"/>
          <w:sz w:val="24"/>
          <w:szCs w:val="24"/>
        </w:rPr>
        <w:t xml:space="preserve">О и ЧС. </w:t>
      </w:r>
      <w:r w:rsidRPr="00A53F52">
        <w:rPr>
          <w:rFonts w:ascii="Times New Roman" w:hAnsi="Times New Roman" w:cs="Times New Roman"/>
          <w:i/>
          <w:color w:val="000000"/>
          <w:sz w:val="24"/>
          <w:szCs w:val="24"/>
          <w:shd w:val="clear" w:color="auto" w:fill="FFFFFF"/>
        </w:rPr>
        <w:t>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 а также в документе о приеме на работу или контрольном листе.</w:t>
      </w:r>
      <w:r w:rsidRPr="00A53F52">
        <w:rPr>
          <w:rFonts w:ascii="Times New Roman" w:hAnsi="Times New Roman"/>
          <w:i/>
          <w:spacing w:val="-3"/>
          <w:sz w:val="24"/>
          <w:szCs w:val="24"/>
        </w:rPr>
        <w:t xml:space="preserve"> После чего сотрудник допускается к своему рабочему месту.</w:t>
      </w:r>
    </w:p>
    <w:p w:rsidR="00A53F52" w:rsidRPr="00A53F52" w:rsidRDefault="00D66603" w:rsidP="00A53F52">
      <w:pPr>
        <w:numPr>
          <w:ilvl w:val="0"/>
          <w:numId w:val="40"/>
        </w:numPr>
        <w:spacing w:after="0" w:line="240" w:lineRule="auto"/>
        <w:ind w:left="0" w:firstLine="284"/>
        <w:contextualSpacing/>
        <w:jc w:val="both"/>
        <w:rPr>
          <w:rFonts w:ascii="Times New Roman" w:hAnsi="Times New Roman" w:cs="Times New Roman"/>
          <w:i/>
          <w:spacing w:val="-3"/>
          <w:sz w:val="24"/>
          <w:szCs w:val="24"/>
        </w:rPr>
      </w:pPr>
      <w:r w:rsidRPr="003768A3">
        <w:rPr>
          <w:rFonts w:ascii="Times New Roman" w:hAnsi="Times New Roman"/>
          <w:i/>
          <w:spacing w:val="-3"/>
          <w:sz w:val="24"/>
          <w:szCs w:val="24"/>
        </w:rPr>
        <w:t xml:space="preserve">В </w:t>
      </w:r>
      <w:r w:rsidRPr="00A53F52">
        <w:rPr>
          <w:rFonts w:ascii="Times New Roman" w:hAnsi="Times New Roman"/>
          <w:i/>
          <w:spacing w:val="-3"/>
          <w:sz w:val="24"/>
          <w:szCs w:val="24"/>
        </w:rPr>
        <w:t>КГП</w:t>
      </w:r>
      <w:r w:rsidRPr="003768A3">
        <w:rPr>
          <w:rFonts w:ascii="Times New Roman" w:hAnsi="Times New Roman"/>
          <w:i/>
          <w:spacing w:val="-3"/>
          <w:sz w:val="24"/>
          <w:szCs w:val="24"/>
        </w:rPr>
        <w:t xml:space="preserve"> ЦРБ </w:t>
      </w:r>
      <w:proofErr w:type="spellStart"/>
      <w:r w:rsidRPr="003768A3">
        <w:rPr>
          <w:rFonts w:ascii="Times New Roman" w:hAnsi="Times New Roman"/>
          <w:i/>
          <w:spacing w:val="-3"/>
          <w:sz w:val="24"/>
          <w:szCs w:val="24"/>
        </w:rPr>
        <w:t>Осакаровскогорайона</w:t>
      </w:r>
      <w:r w:rsidR="00A53F52" w:rsidRPr="00A53F52">
        <w:rPr>
          <w:rFonts w:ascii="Times New Roman" w:hAnsi="Times New Roman" w:cs="Times New Roman"/>
          <w:i/>
          <w:color w:val="000000"/>
          <w:sz w:val="24"/>
          <w:szCs w:val="24"/>
          <w:shd w:val="clear" w:color="auto" w:fill="FFFFFF"/>
        </w:rPr>
        <w:t>и</w:t>
      </w:r>
      <w:proofErr w:type="spellEnd"/>
      <w:r w:rsidR="00A53F52" w:rsidRPr="00A53F52">
        <w:rPr>
          <w:rFonts w:ascii="Times New Roman" w:hAnsi="Times New Roman" w:cs="Times New Roman"/>
          <w:i/>
          <w:color w:val="000000"/>
          <w:sz w:val="24"/>
          <w:szCs w:val="24"/>
          <w:shd w:val="clear" w:color="auto" w:fill="FFFFFF"/>
        </w:rPr>
        <w:t xml:space="preserve"> подведомственных отделениях, с целью обеспечения выполнения в процессе хозяйственной и иной деятельности требований природоохранного законодательства и соблюдения установленных нормативов в области охраны окружающей среды организован </w:t>
      </w:r>
      <w:r w:rsidR="00A53F52" w:rsidRPr="00A53F52">
        <w:rPr>
          <w:rFonts w:ascii="Times New Roman" w:hAnsi="Times New Roman" w:cs="Times New Roman"/>
          <w:i/>
          <w:spacing w:val="-3"/>
          <w:sz w:val="24"/>
          <w:szCs w:val="24"/>
        </w:rPr>
        <w:t>производственно экологический контроль (ежедневный обход зданий и территории)</w:t>
      </w:r>
      <w:proofErr w:type="gramStart"/>
      <w:r w:rsidR="00A53F52" w:rsidRPr="00A53F52">
        <w:rPr>
          <w:rFonts w:ascii="Times New Roman" w:hAnsi="Times New Roman" w:cs="Times New Roman"/>
          <w:i/>
          <w:color w:val="000000"/>
          <w:sz w:val="24"/>
          <w:szCs w:val="24"/>
          <w:shd w:val="clear" w:color="auto" w:fill="FFFFFF"/>
        </w:rPr>
        <w:t>.Т</w:t>
      </w:r>
      <w:proofErr w:type="gramEnd"/>
      <w:r w:rsidR="00A53F52" w:rsidRPr="00A53F52">
        <w:rPr>
          <w:rFonts w:ascii="Times New Roman" w:hAnsi="Times New Roman" w:cs="Times New Roman"/>
          <w:i/>
          <w:color w:val="000000"/>
          <w:sz w:val="24"/>
          <w:szCs w:val="24"/>
          <w:shd w:val="clear" w:color="auto" w:fill="FFFFFF"/>
        </w:rPr>
        <w:t>ем самым, обеспечив соблюдение требований экологического законодательства Республики Казахстан.</w:t>
      </w:r>
    </w:p>
    <w:p w:rsidR="00A53F52" w:rsidRPr="00A53F52" w:rsidRDefault="00A53F52" w:rsidP="00A53F52">
      <w:pPr>
        <w:numPr>
          <w:ilvl w:val="0"/>
          <w:numId w:val="40"/>
        </w:numPr>
        <w:spacing w:after="0" w:line="240" w:lineRule="auto"/>
        <w:ind w:left="0" w:firstLine="284"/>
        <w:contextualSpacing/>
        <w:jc w:val="both"/>
        <w:rPr>
          <w:rFonts w:ascii="Times New Roman" w:hAnsi="Times New Roman" w:cs="Times New Roman"/>
          <w:i/>
          <w:spacing w:val="-3"/>
          <w:sz w:val="24"/>
          <w:szCs w:val="24"/>
        </w:rPr>
      </w:pPr>
      <w:r w:rsidRPr="00A53F52">
        <w:rPr>
          <w:rFonts w:ascii="Times New Roman" w:hAnsi="Times New Roman" w:cs="Times New Roman"/>
          <w:i/>
          <w:color w:val="000000"/>
          <w:sz w:val="24"/>
          <w:szCs w:val="24"/>
          <w:shd w:val="clear" w:color="auto" w:fill="FFFFFF"/>
        </w:rPr>
        <w:t xml:space="preserve">Аттестация электротехнического персонала по знанию норм и правил техники безопасности при эксплуатации электроустановок проводится </w:t>
      </w:r>
      <w:proofErr w:type="spellStart"/>
      <w:r w:rsidRPr="00A53F52">
        <w:rPr>
          <w:rFonts w:ascii="Times New Roman" w:hAnsi="Times New Roman" w:cs="Times New Roman"/>
          <w:i/>
          <w:color w:val="000000"/>
          <w:sz w:val="24"/>
          <w:szCs w:val="24"/>
          <w:shd w:val="clear" w:color="auto" w:fill="FFFFFF"/>
        </w:rPr>
        <w:t>ежегодно</w:t>
      </w:r>
      <w:proofErr w:type="gramStart"/>
      <w:r w:rsidRPr="00A53F52">
        <w:rPr>
          <w:rFonts w:ascii="Times New Roman" w:hAnsi="Times New Roman" w:cs="Times New Roman"/>
          <w:i/>
          <w:color w:val="000000"/>
          <w:sz w:val="24"/>
          <w:szCs w:val="24"/>
          <w:shd w:val="clear" w:color="auto" w:fill="FFFFFF"/>
        </w:rPr>
        <w:t>.</w:t>
      </w:r>
      <w:r w:rsidRPr="00A53F52">
        <w:rPr>
          <w:rFonts w:ascii="Times New Roman" w:hAnsi="Times New Roman" w:cs="Times New Roman"/>
          <w:i/>
          <w:color w:val="000000"/>
          <w:sz w:val="24"/>
          <w:szCs w:val="24"/>
        </w:rPr>
        <w:t>П</w:t>
      </w:r>
      <w:proofErr w:type="gramEnd"/>
      <w:r w:rsidRPr="00A53F52">
        <w:rPr>
          <w:rFonts w:ascii="Times New Roman" w:hAnsi="Times New Roman" w:cs="Times New Roman"/>
          <w:i/>
          <w:color w:val="000000"/>
          <w:sz w:val="24"/>
          <w:szCs w:val="24"/>
        </w:rPr>
        <w:t>осле</w:t>
      </w:r>
      <w:proofErr w:type="spellEnd"/>
      <w:r w:rsidRPr="00A53F52">
        <w:rPr>
          <w:rFonts w:ascii="Times New Roman" w:hAnsi="Times New Roman" w:cs="Times New Roman"/>
          <w:i/>
          <w:color w:val="000000"/>
          <w:sz w:val="24"/>
          <w:szCs w:val="24"/>
        </w:rPr>
        <w:t xml:space="preserve"> проверки знаний выдается: удостоверение о проверке знаний норм и правил работы в электроустановках, которое является документом, удостоверяющим право предъявителя на самостоятельную работу в указанной должности (профессии).</w:t>
      </w:r>
    </w:p>
    <w:p w:rsidR="00A53F52" w:rsidRPr="00A53F52" w:rsidRDefault="00A53F52" w:rsidP="00A53F52">
      <w:pPr>
        <w:numPr>
          <w:ilvl w:val="0"/>
          <w:numId w:val="40"/>
        </w:numPr>
        <w:spacing w:after="0" w:line="240" w:lineRule="auto"/>
        <w:ind w:left="0" w:firstLine="284"/>
        <w:contextualSpacing/>
        <w:jc w:val="both"/>
        <w:rPr>
          <w:rFonts w:ascii="Times New Roman" w:hAnsi="Times New Roman" w:cs="Times New Roman"/>
          <w:i/>
          <w:sz w:val="24"/>
          <w:szCs w:val="24"/>
        </w:rPr>
      </w:pPr>
      <w:r w:rsidRPr="00A53F52">
        <w:rPr>
          <w:rFonts w:ascii="Times New Roman" w:hAnsi="Times New Roman"/>
          <w:i/>
          <w:sz w:val="24"/>
          <w:szCs w:val="24"/>
        </w:rPr>
        <w:t xml:space="preserve">Персонал </w:t>
      </w:r>
      <w:r w:rsidR="00D66603" w:rsidRPr="00A53F52">
        <w:rPr>
          <w:rFonts w:ascii="Times New Roman" w:hAnsi="Times New Roman"/>
          <w:i/>
          <w:spacing w:val="-3"/>
          <w:sz w:val="24"/>
          <w:szCs w:val="24"/>
        </w:rPr>
        <w:t>КГП</w:t>
      </w:r>
      <w:r w:rsidR="00D66603" w:rsidRPr="003768A3">
        <w:rPr>
          <w:rFonts w:ascii="Times New Roman" w:hAnsi="Times New Roman"/>
          <w:i/>
          <w:spacing w:val="-3"/>
          <w:sz w:val="24"/>
          <w:szCs w:val="24"/>
        </w:rPr>
        <w:t xml:space="preserve"> ЦРБ </w:t>
      </w:r>
      <w:proofErr w:type="spellStart"/>
      <w:r w:rsidR="00D66603" w:rsidRPr="003768A3">
        <w:rPr>
          <w:rFonts w:ascii="Times New Roman" w:hAnsi="Times New Roman"/>
          <w:i/>
          <w:spacing w:val="-3"/>
          <w:sz w:val="24"/>
          <w:szCs w:val="24"/>
        </w:rPr>
        <w:t>Осакаровского</w:t>
      </w:r>
      <w:proofErr w:type="spellEnd"/>
      <w:r w:rsidR="00D66603" w:rsidRPr="003768A3">
        <w:rPr>
          <w:rFonts w:ascii="Times New Roman" w:hAnsi="Times New Roman"/>
          <w:i/>
          <w:spacing w:val="-3"/>
          <w:sz w:val="24"/>
          <w:szCs w:val="24"/>
        </w:rPr>
        <w:t xml:space="preserve"> района</w:t>
      </w:r>
      <w:r w:rsidRPr="00A53F52">
        <w:rPr>
          <w:rFonts w:ascii="Times New Roman" w:hAnsi="Times New Roman"/>
          <w:i/>
          <w:sz w:val="24"/>
          <w:szCs w:val="24"/>
        </w:rPr>
        <w:t xml:space="preserve"> ежегодно принимает участие в командно-штабных учениях совместно с местными исполнительными органами власти по отработке и выполнению «Тактических занятий» по ГО и ЧС в соответствии с Планом мероприятий ГО и ЧС. </w:t>
      </w:r>
    </w:p>
    <w:p w:rsidR="00A53F52" w:rsidRPr="00A53F52" w:rsidRDefault="00A53F52" w:rsidP="00A53F52">
      <w:pPr>
        <w:tabs>
          <w:tab w:val="left" w:pos="0"/>
        </w:tabs>
        <w:spacing w:after="0" w:line="240" w:lineRule="auto"/>
        <w:contextualSpacing/>
        <w:jc w:val="both"/>
        <w:rPr>
          <w:rFonts w:ascii="Times New Roman" w:hAnsi="Times New Roman"/>
          <w:i/>
          <w:sz w:val="24"/>
          <w:szCs w:val="24"/>
        </w:rPr>
      </w:pPr>
    </w:p>
    <w:p w:rsidR="00A53F52" w:rsidRPr="00A53F52" w:rsidRDefault="00A53F52" w:rsidP="00A53F52">
      <w:pPr>
        <w:tabs>
          <w:tab w:val="left" w:pos="567"/>
        </w:tabs>
        <w:spacing w:after="0" w:line="240" w:lineRule="auto"/>
        <w:contextualSpacing/>
        <w:jc w:val="both"/>
        <w:rPr>
          <w:rFonts w:ascii="Times New Roman" w:hAnsi="Times New Roman" w:cs="Times New Roman"/>
          <w:b/>
          <w:bCs/>
          <w:i/>
          <w:sz w:val="24"/>
          <w:szCs w:val="24"/>
          <w:lang w:val="kk-KZ"/>
        </w:rPr>
      </w:pPr>
    </w:p>
    <w:p w:rsidR="00A53F52" w:rsidRPr="00A53F52" w:rsidRDefault="00A53F52" w:rsidP="00A53F52">
      <w:pPr>
        <w:tabs>
          <w:tab w:val="left" w:pos="567"/>
        </w:tabs>
        <w:spacing w:after="0" w:line="240" w:lineRule="auto"/>
        <w:contextualSpacing/>
        <w:jc w:val="both"/>
        <w:rPr>
          <w:rFonts w:ascii="Times New Roman" w:hAnsi="Times New Roman" w:cs="Times New Roman"/>
          <w:b/>
          <w:bCs/>
          <w:i/>
          <w:sz w:val="24"/>
          <w:szCs w:val="24"/>
        </w:rPr>
      </w:pPr>
      <w:r w:rsidRPr="00A53F52">
        <w:rPr>
          <w:rFonts w:ascii="Times New Roman" w:hAnsi="Times New Roman" w:cs="Times New Roman"/>
          <w:b/>
          <w:bCs/>
          <w:i/>
          <w:sz w:val="24"/>
          <w:szCs w:val="24"/>
          <w:lang w:val="kk-KZ"/>
        </w:rPr>
        <w:tab/>
      </w:r>
      <w:r w:rsidRPr="00A53F52">
        <w:rPr>
          <w:rFonts w:ascii="Times New Roman" w:hAnsi="Times New Roman" w:cs="Times New Roman"/>
          <w:b/>
          <w:bCs/>
          <w:i/>
          <w:color w:val="000000" w:themeColor="text1"/>
          <w:sz w:val="24"/>
          <w:szCs w:val="24"/>
        </w:rPr>
        <w:t>РАЗДЕЛ 7. ЭФФЕКТИВНОЕ ИСПОЛЬЗОВАНИЕ   РЕСУРСОВ ОРГАНИЗАЦИИ</w:t>
      </w:r>
    </w:p>
    <w:p w:rsidR="00A53F52" w:rsidRPr="00A53F52" w:rsidRDefault="00A53F52" w:rsidP="00A53F52">
      <w:pPr>
        <w:tabs>
          <w:tab w:val="left" w:pos="567"/>
        </w:tabs>
        <w:spacing w:after="0" w:line="240" w:lineRule="auto"/>
        <w:contextualSpacing/>
        <w:jc w:val="both"/>
        <w:rPr>
          <w:rFonts w:ascii="Times New Roman" w:hAnsi="Times New Roman" w:cs="Times New Roman"/>
          <w:b/>
          <w:bCs/>
          <w:i/>
          <w:iCs/>
          <w:sz w:val="24"/>
          <w:szCs w:val="24"/>
          <w:lang w:val="kk-KZ"/>
        </w:rPr>
      </w:pPr>
    </w:p>
    <w:p w:rsidR="00A53F52" w:rsidRPr="00A53F52" w:rsidRDefault="00A53F52" w:rsidP="00A53F52">
      <w:pPr>
        <w:tabs>
          <w:tab w:val="left" w:pos="567"/>
        </w:tabs>
        <w:spacing w:after="0" w:line="240" w:lineRule="auto"/>
        <w:contextualSpacing/>
        <w:jc w:val="both"/>
        <w:rPr>
          <w:rFonts w:ascii="Times New Roman" w:hAnsi="Times New Roman" w:cs="Times New Roman"/>
          <w:b/>
          <w:bCs/>
          <w:i/>
          <w:iCs/>
          <w:sz w:val="24"/>
          <w:szCs w:val="24"/>
        </w:rPr>
      </w:pPr>
      <w:r w:rsidRPr="00A53F52">
        <w:rPr>
          <w:rFonts w:ascii="Times New Roman" w:hAnsi="Times New Roman" w:cs="Times New Roman"/>
          <w:b/>
          <w:bCs/>
          <w:i/>
          <w:iCs/>
          <w:sz w:val="24"/>
          <w:szCs w:val="24"/>
          <w:lang w:val="kk-KZ"/>
        </w:rPr>
        <w:tab/>
      </w:r>
      <w:r w:rsidRPr="00A53F52">
        <w:rPr>
          <w:rFonts w:ascii="Times New Roman" w:hAnsi="Times New Roman" w:cs="Times New Roman"/>
          <w:b/>
          <w:bCs/>
          <w:i/>
          <w:iCs/>
          <w:sz w:val="24"/>
          <w:szCs w:val="24"/>
        </w:rPr>
        <w:t>7.1. Аккредитация клиники, лабораторной службы, профильных служб (национальная  и/или международная)</w:t>
      </w:r>
    </w:p>
    <w:p w:rsidR="00A53F52" w:rsidRPr="00A53F52" w:rsidRDefault="00A53F52" w:rsidP="00A53F52">
      <w:pPr>
        <w:tabs>
          <w:tab w:val="left" w:pos="567"/>
        </w:tabs>
        <w:spacing w:after="0" w:line="240" w:lineRule="auto"/>
        <w:contextualSpacing/>
        <w:jc w:val="both"/>
        <w:rPr>
          <w:rFonts w:ascii="Times New Roman" w:hAnsi="Times New Roman" w:cs="Times New Roman"/>
          <w:b/>
          <w:bCs/>
          <w:i/>
          <w:iCs/>
          <w:sz w:val="24"/>
          <w:szCs w:val="24"/>
          <w:lang w:val="kk-KZ"/>
        </w:rPr>
      </w:pPr>
    </w:p>
    <w:p w:rsidR="00A53F52" w:rsidRPr="00A53F52" w:rsidRDefault="00A53F52" w:rsidP="00A53F52">
      <w:pPr>
        <w:tabs>
          <w:tab w:val="left" w:pos="176"/>
          <w:tab w:val="left" w:pos="14601"/>
        </w:tabs>
        <w:spacing w:after="0" w:line="240" w:lineRule="auto"/>
        <w:ind w:firstLine="567"/>
        <w:contextualSpacing/>
        <w:jc w:val="both"/>
        <w:rPr>
          <w:rFonts w:ascii="Times New Roman" w:hAnsi="Times New Roman"/>
          <w:i/>
          <w:sz w:val="24"/>
          <w:szCs w:val="24"/>
          <w:shd w:val="clear" w:color="auto" w:fill="FFFFFF"/>
        </w:rPr>
      </w:pPr>
      <w:r w:rsidRPr="00A53F52">
        <w:rPr>
          <w:rFonts w:ascii="Times New Roman" w:hAnsi="Times New Roman" w:cs="Times New Roman"/>
          <w:bCs/>
          <w:i/>
          <w:iCs/>
          <w:sz w:val="24"/>
          <w:szCs w:val="24"/>
        </w:rPr>
        <w:t>Организация аккредитацию за отчетный период не проходила, готовится</w:t>
      </w:r>
      <w:r w:rsidRPr="00A53F52">
        <w:rPr>
          <w:rFonts w:ascii="Times New Roman" w:hAnsi="Times New Roman"/>
          <w:i/>
          <w:sz w:val="24"/>
          <w:szCs w:val="24"/>
          <w:lang w:val="kk-KZ"/>
        </w:rPr>
        <w:t xml:space="preserve"> к аккредитации</w:t>
      </w:r>
      <w:r w:rsidR="00D66603" w:rsidRPr="00975313">
        <w:rPr>
          <w:rFonts w:ascii="Times New Roman" w:hAnsi="Times New Roman"/>
          <w:i/>
          <w:sz w:val="24"/>
          <w:szCs w:val="24"/>
          <w:shd w:val="clear" w:color="auto" w:fill="FFFFFF"/>
        </w:rPr>
        <w:t xml:space="preserve"> в 2018 году</w:t>
      </w:r>
      <w:r w:rsidRPr="00A53F52">
        <w:rPr>
          <w:rFonts w:ascii="Times New Roman" w:hAnsi="Times New Roman"/>
          <w:i/>
          <w:sz w:val="24"/>
          <w:szCs w:val="24"/>
          <w:shd w:val="clear" w:color="auto" w:fill="FFFFFF"/>
        </w:rPr>
        <w:t>.</w:t>
      </w:r>
    </w:p>
    <w:p w:rsidR="00A53F52" w:rsidRPr="00A53F52" w:rsidRDefault="00A53F52" w:rsidP="00A53F52">
      <w:pPr>
        <w:tabs>
          <w:tab w:val="left" w:pos="176"/>
          <w:tab w:val="left" w:pos="14601"/>
        </w:tabs>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shd w:val="clear" w:color="auto" w:fill="FFFFFF"/>
        </w:rPr>
        <w:t xml:space="preserve">Указать </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lastRenderedPageBreak/>
        <w:t>В рамках подготовки к прохождению аккредитации осуществляются следующие мероприятия:</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t>1. Утверждены индикаторы качества для каждого структурного подразделения</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t xml:space="preserve">2. </w:t>
      </w:r>
      <w:proofErr w:type="gramStart"/>
      <w:r w:rsidRPr="00A53F52">
        <w:rPr>
          <w:rFonts w:ascii="Times New Roman" w:hAnsi="Times New Roman"/>
          <w:i/>
          <w:sz w:val="24"/>
          <w:szCs w:val="24"/>
        </w:rPr>
        <w:t>Разработаны</w:t>
      </w:r>
      <w:proofErr w:type="gramEnd"/>
      <w:r w:rsidRPr="00A53F52">
        <w:rPr>
          <w:rFonts w:ascii="Times New Roman" w:hAnsi="Times New Roman"/>
          <w:i/>
          <w:sz w:val="24"/>
          <w:szCs w:val="24"/>
        </w:rPr>
        <w:t xml:space="preserve"> и утверждены универсальные СОП, приемлемые для всех подразделений и СОП,  учитывающие специфику отделений.</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t xml:space="preserve">3. Пересмотрены 11 СОП для среднего и младшего медицинского персонала, сотрудников регистратуры. </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t xml:space="preserve">4. Разработана программа управления рисками. </w:t>
      </w:r>
    </w:p>
    <w:p w:rsidR="00A53F52" w:rsidRPr="00A53F52" w:rsidRDefault="00A53F52" w:rsidP="00A53F52">
      <w:pPr>
        <w:spacing w:after="0" w:line="240" w:lineRule="auto"/>
        <w:ind w:firstLine="567"/>
        <w:contextualSpacing/>
        <w:jc w:val="both"/>
        <w:rPr>
          <w:rFonts w:ascii="Times New Roman" w:hAnsi="Times New Roman"/>
          <w:i/>
          <w:sz w:val="24"/>
          <w:szCs w:val="24"/>
        </w:rPr>
      </w:pPr>
      <w:r w:rsidRPr="00A53F52">
        <w:rPr>
          <w:rFonts w:ascii="Times New Roman" w:hAnsi="Times New Roman"/>
          <w:i/>
          <w:sz w:val="24"/>
          <w:szCs w:val="24"/>
        </w:rPr>
        <w:t>5. Сотрудники поликлиники ознакомлены и используют в своей работе протоколы диагностики и лечения, утвержденные в 2016-2017г.г.</w:t>
      </w:r>
    </w:p>
    <w:p w:rsidR="00A53F52" w:rsidRPr="00A53F52" w:rsidRDefault="00A53F52" w:rsidP="00A53F52">
      <w:pPr>
        <w:spacing w:after="0" w:line="240" w:lineRule="auto"/>
        <w:ind w:firstLine="567"/>
        <w:contextualSpacing/>
        <w:jc w:val="both"/>
        <w:rPr>
          <w:rFonts w:ascii="Times New Roman" w:hAnsi="Times New Roman"/>
          <w:i/>
          <w:sz w:val="24"/>
          <w:szCs w:val="24"/>
        </w:rPr>
      </w:pPr>
    </w:p>
    <w:p w:rsidR="00A53F52" w:rsidRPr="00A53F52" w:rsidRDefault="00A53F52" w:rsidP="00A53F52">
      <w:pPr>
        <w:tabs>
          <w:tab w:val="left" w:pos="851"/>
        </w:tabs>
        <w:spacing w:after="0" w:line="240" w:lineRule="auto"/>
        <w:contextualSpacing/>
        <w:jc w:val="both"/>
        <w:rPr>
          <w:rFonts w:ascii="Times New Roman" w:hAnsi="Times New Roman" w:cs="Times New Roman"/>
          <w:b/>
          <w:bCs/>
          <w:i/>
          <w:iCs/>
          <w:sz w:val="24"/>
          <w:szCs w:val="24"/>
        </w:rPr>
      </w:pPr>
      <w:r w:rsidRPr="00A53F52">
        <w:rPr>
          <w:rFonts w:ascii="Times New Roman" w:hAnsi="Times New Roman" w:cs="Times New Roman"/>
          <w:b/>
          <w:bCs/>
          <w:i/>
          <w:iCs/>
          <w:sz w:val="24"/>
          <w:szCs w:val="24"/>
        </w:rPr>
        <w:t xml:space="preserve">         7.2. Управление структурой больных (ранжирование по весовым коэффициентам, развитие стационар замещающих технологий)   </w:t>
      </w:r>
    </w:p>
    <w:p w:rsidR="00A53F52" w:rsidRPr="00A53F52" w:rsidRDefault="00A53F52" w:rsidP="00A53F52">
      <w:pPr>
        <w:tabs>
          <w:tab w:val="left" w:pos="851"/>
        </w:tabs>
        <w:spacing w:after="0" w:line="240" w:lineRule="auto"/>
        <w:contextualSpacing/>
        <w:jc w:val="both"/>
        <w:rPr>
          <w:rFonts w:ascii="Times New Roman" w:hAnsi="Times New Roman" w:cs="Times New Roman"/>
          <w:b/>
          <w:bCs/>
          <w:i/>
          <w:iCs/>
          <w:sz w:val="24"/>
          <w:szCs w:val="24"/>
        </w:rPr>
      </w:pPr>
    </w:p>
    <w:p w:rsidR="00A53F52" w:rsidRPr="00A53F52" w:rsidRDefault="00A53F52" w:rsidP="004A37B8">
      <w:pPr>
        <w:tabs>
          <w:tab w:val="left" w:pos="1134"/>
        </w:tabs>
        <w:spacing w:after="0" w:line="240" w:lineRule="auto"/>
        <w:ind w:firstLine="567"/>
        <w:contextualSpacing/>
        <w:jc w:val="both"/>
        <w:rPr>
          <w:rFonts w:ascii="Times New Roman" w:hAnsi="Times New Roman" w:cs="Times New Roman"/>
          <w:i/>
          <w:sz w:val="24"/>
          <w:szCs w:val="24"/>
          <w:lang w:val="kk-KZ"/>
        </w:rPr>
      </w:pPr>
      <w:r w:rsidRPr="00A53F52">
        <w:rPr>
          <w:rFonts w:ascii="Times New Roman" w:hAnsi="Times New Roman" w:cs="Times New Roman"/>
          <w:i/>
          <w:color w:val="000000"/>
          <w:sz w:val="23"/>
          <w:szCs w:val="23"/>
        </w:rPr>
        <w:t xml:space="preserve">В дневном стационаре </w:t>
      </w:r>
      <w:proofErr w:type="spellStart"/>
      <w:r w:rsidRPr="00A53F52">
        <w:rPr>
          <w:rFonts w:ascii="Times New Roman" w:hAnsi="Times New Roman" w:cs="Times New Roman"/>
          <w:bCs/>
          <w:i/>
          <w:iCs/>
          <w:sz w:val="24"/>
          <w:szCs w:val="24"/>
        </w:rPr>
        <w:t>организации</w:t>
      </w:r>
      <w:r w:rsidR="004A37B8" w:rsidRPr="00975313">
        <w:rPr>
          <w:rFonts w:ascii="Times New Roman" w:hAnsi="Times New Roman" w:cs="Times New Roman"/>
          <w:i/>
          <w:color w:val="000000"/>
          <w:sz w:val="23"/>
          <w:szCs w:val="23"/>
        </w:rPr>
        <w:t>пролечено</w:t>
      </w:r>
      <w:proofErr w:type="spellEnd"/>
      <w:r w:rsidR="004A37B8" w:rsidRPr="00975313">
        <w:rPr>
          <w:rFonts w:ascii="Times New Roman" w:hAnsi="Times New Roman" w:cs="Times New Roman"/>
          <w:i/>
          <w:color w:val="000000"/>
          <w:sz w:val="23"/>
          <w:szCs w:val="23"/>
        </w:rPr>
        <w:t xml:space="preserve"> 1994 человека (дневной стационар, койки дневного пребывания </w:t>
      </w:r>
      <w:proofErr w:type="spellStart"/>
      <w:r w:rsidR="004A37B8" w:rsidRPr="00975313">
        <w:rPr>
          <w:rFonts w:ascii="Times New Roman" w:hAnsi="Times New Roman" w:cs="Times New Roman"/>
          <w:i/>
          <w:color w:val="000000"/>
          <w:sz w:val="23"/>
          <w:szCs w:val="23"/>
        </w:rPr>
        <w:t>впри</w:t>
      </w:r>
      <w:proofErr w:type="spellEnd"/>
      <w:r w:rsidR="004A37B8" w:rsidRPr="00975313">
        <w:rPr>
          <w:rFonts w:ascii="Times New Roman" w:hAnsi="Times New Roman" w:cs="Times New Roman"/>
          <w:i/>
          <w:color w:val="000000"/>
          <w:sz w:val="23"/>
          <w:szCs w:val="23"/>
        </w:rPr>
        <w:t xml:space="preserve"> хирургическом, гинекологическом отделении, стационар на дому)</w:t>
      </w:r>
    </w:p>
    <w:p w:rsidR="00A53F52" w:rsidRPr="00A53F52" w:rsidRDefault="00A53F52" w:rsidP="00A53F52">
      <w:pPr>
        <w:tabs>
          <w:tab w:val="left" w:pos="851"/>
          <w:tab w:val="left" w:pos="1134"/>
        </w:tabs>
        <w:spacing w:after="0" w:line="240" w:lineRule="auto"/>
        <w:contextualSpacing/>
        <w:jc w:val="both"/>
        <w:rPr>
          <w:rFonts w:ascii="Times New Roman" w:hAnsi="Times New Roman" w:cs="Times New Roman"/>
          <w:b/>
          <w:i/>
          <w:sz w:val="24"/>
          <w:szCs w:val="24"/>
        </w:rPr>
      </w:pPr>
      <w:r w:rsidRPr="00A53F52">
        <w:rPr>
          <w:rFonts w:ascii="Times New Roman" w:hAnsi="Times New Roman" w:cs="Times New Roman"/>
          <w:b/>
          <w:bCs/>
          <w:i/>
          <w:iCs/>
          <w:sz w:val="24"/>
          <w:szCs w:val="24"/>
        </w:rPr>
        <w:t xml:space="preserve">7.3. </w:t>
      </w:r>
      <w:r w:rsidRPr="00A53F52">
        <w:rPr>
          <w:rFonts w:ascii="Times New Roman" w:hAnsi="Times New Roman" w:cs="Times New Roman"/>
          <w:b/>
          <w:i/>
          <w:sz w:val="24"/>
          <w:szCs w:val="24"/>
        </w:rPr>
        <w:t xml:space="preserve">Управление лекарственными препаратами, медицинскими изделиями.      </w:t>
      </w:r>
    </w:p>
    <w:p w:rsidR="00A53F52" w:rsidRPr="00A53F52" w:rsidRDefault="00A53F52" w:rsidP="00A53F52">
      <w:pPr>
        <w:spacing w:after="0" w:line="240" w:lineRule="auto"/>
        <w:jc w:val="both"/>
        <w:rPr>
          <w:rFonts w:ascii="Times New Roman" w:eastAsiaTheme="minorEastAsia" w:hAnsi="Times New Roman" w:cs="Times New Roman"/>
          <w:i/>
          <w:sz w:val="24"/>
          <w:szCs w:val="24"/>
          <w:lang w:eastAsia="ru-RU"/>
        </w:rPr>
      </w:pPr>
      <w:r w:rsidRPr="00A53F52">
        <w:rPr>
          <w:rFonts w:ascii="Times New Roman" w:eastAsiaTheme="minorEastAsia" w:hAnsi="Times New Roman" w:cs="Times New Roman"/>
          <w:i/>
          <w:sz w:val="24"/>
          <w:szCs w:val="24"/>
          <w:lang w:eastAsia="ru-RU"/>
        </w:rPr>
        <w:t xml:space="preserve">В </w:t>
      </w:r>
      <w:r w:rsidR="004A37B8" w:rsidRPr="00A53F52">
        <w:rPr>
          <w:rFonts w:ascii="Times New Roman" w:hAnsi="Times New Roman"/>
          <w:i/>
          <w:spacing w:val="-3"/>
          <w:sz w:val="28"/>
          <w:szCs w:val="28"/>
        </w:rPr>
        <w:t>КГП</w:t>
      </w:r>
      <w:r w:rsidR="004A37B8" w:rsidRPr="00975313">
        <w:rPr>
          <w:rFonts w:ascii="Times New Roman" w:hAnsi="Times New Roman"/>
          <w:i/>
          <w:spacing w:val="-3"/>
          <w:sz w:val="28"/>
          <w:szCs w:val="28"/>
        </w:rPr>
        <w:t xml:space="preserve"> ЦРБ </w:t>
      </w:r>
      <w:proofErr w:type="spellStart"/>
      <w:r w:rsidR="004A37B8" w:rsidRPr="00975313">
        <w:rPr>
          <w:rFonts w:ascii="Times New Roman" w:hAnsi="Times New Roman"/>
          <w:i/>
          <w:spacing w:val="-3"/>
          <w:sz w:val="28"/>
          <w:szCs w:val="28"/>
        </w:rPr>
        <w:t>Осакаровскогорайона</w:t>
      </w:r>
      <w:r w:rsidR="004A37B8" w:rsidRPr="00975313">
        <w:rPr>
          <w:rFonts w:ascii="Times New Roman" w:eastAsiaTheme="minorEastAsia" w:hAnsi="Times New Roman" w:cs="Times New Roman"/>
          <w:i/>
          <w:sz w:val="24"/>
          <w:szCs w:val="24"/>
          <w:lang w:eastAsia="ru-RU"/>
        </w:rPr>
        <w:t>имеются</w:t>
      </w:r>
      <w:proofErr w:type="spellEnd"/>
      <w:r w:rsidR="004A37B8" w:rsidRPr="00975313">
        <w:rPr>
          <w:rFonts w:ascii="Times New Roman" w:eastAsiaTheme="minorEastAsia" w:hAnsi="Times New Roman" w:cs="Times New Roman"/>
          <w:i/>
          <w:sz w:val="24"/>
          <w:szCs w:val="24"/>
          <w:lang w:eastAsia="ru-RU"/>
        </w:rPr>
        <w:t xml:space="preserve"> две  с</w:t>
      </w:r>
      <w:r w:rsidRPr="00A53F52">
        <w:rPr>
          <w:rFonts w:ascii="Times New Roman" w:eastAsiaTheme="minorEastAsia" w:hAnsi="Times New Roman" w:cs="Times New Roman"/>
          <w:i/>
          <w:sz w:val="24"/>
          <w:szCs w:val="24"/>
          <w:lang w:eastAsia="ru-RU"/>
        </w:rPr>
        <w:t xml:space="preserve">оциальные аптеки </w:t>
      </w:r>
      <w:r w:rsidR="004A37B8" w:rsidRPr="00975313">
        <w:rPr>
          <w:rFonts w:ascii="Times New Roman" w:eastAsiaTheme="minorEastAsia" w:hAnsi="Times New Roman" w:cs="Times New Roman"/>
          <w:i/>
          <w:sz w:val="24"/>
          <w:szCs w:val="24"/>
          <w:lang w:eastAsia="ru-RU"/>
        </w:rPr>
        <w:t>п</w:t>
      </w:r>
      <w:proofErr w:type="gramStart"/>
      <w:r w:rsidR="004A37B8" w:rsidRPr="00975313">
        <w:rPr>
          <w:rFonts w:ascii="Times New Roman" w:eastAsiaTheme="minorEastAsia" w:hAnsi="Times New Roman" w:cs="Times New Roman"/>
          <w:i/>
          <w:sz w:val="24"/>
          <w:szCs w:val="24"/>
          <w:lang w:eastAsia="ru-RU"/>
        </w:rPr>
        <w:t>.О</w:t>
      </w:r>
      <w:proofErr w:type="gramEnd"/>
      <w:r w:rsidR="004A37B8" w:rsidRPr="00975313">
        <w:rPr>
          <w:rFonts w:ascii="Times New Roman" w:eastAsiaTheme="minorEastAsia" w:hAnsi="Times New Roman" w:cs="Times New Roman"/>
          <w:i/>
          <w:sz w:val="24"/>
          <w:szCs w:val="24"/>
          <w:lang w:eastAsia="ru-RU"/>
        </w:rPr>
        <w:t>сакаровка, п.Молодёжный</w:t>
      </w:r>
      <w:r w:rsidRPr="00A53F52">
        <w:rPr>
          <w:rFonts w:ascii="Times New Roman" w:eastAsiaTheme="minorEastAsia" w:hAnsi="Times New Roman" w:cs="Times New Roman"/>
          <w:i/>
          <w:sz w:val="24"/>
          <w:szCs w:val="24"/>
          <w:lang w:eastAsia="ru-RU"/>
        </w:rPr>
        <w:t xml:space="preserve">, аптека </w:t>
      </w:r>
      <w:r w:rsidRPr="00A53F52">
        <w:rPr>
          <w:rFonts w:ascii="Times New Roman" w:eastAsiaTheme="minorEastAsia" w:hAnsi="Times New Roman" w:cs="Times New Roman"/>
          <w:i/>
          <w:color w:val="000000"/>
          <w:sz w:val="24"/>
          <w:szCs w:val="24"/>
          <w:lang w:eastAsia="ru-RU"/>
        </w:rPr>
        <w:t xml:space="preserve">для обеспечения граждан в рамках гарантированного объема бесплатной медицинской помощи. </w:t>
      </w:r>
      <w:r w:rsidRPr="00A53F52">
        <w:rPr>
          <w:rFonts w:ascii="Times New Roman" w:eastAsiaTheme="minorEastAsia" w:hAnsi="Times New Roman" w:cs="Times New Roman"/>
          <w:i/>
          <w:sz w:val="24"/>
          <w:szCs w:val="24"/>
          <w:lang w:eastAsia="ru-RU"/>
        </w:rPr>
        <w:t>Надбавка на лекарственные препараты составляет не более 5 %, что позволяет предложить покупателям  наиболее выгодную цену в сравнении с другими аптеками.  Ассортим</w:t>
      </w:r>
      <w:r w:rsidR="004A37B8" w:rsidRPr="00975313">
        <w:rPr>
          <w:rFonts w:ascii="Times New Roman" w:eastAsiaTheme="minorEastAsia" w:hAnsi="Times New Roman" w:cs="Times New Roman"/>
          <w:i/>
          <w:sz w:val="24"/>
          <w:szCs w:val="24"/>
          <w:lang w:eastAsia="ru-RU"/>
        </w:rPr>
        <w:t>ент составляет 540 наименований</w:t>
      </w:r>
      <w:r w:rsidRPr="00A53F52">
        <w:rPr>
          <w:rFonts w:ascii="Times New Roman" w:eastAsiaTheme="minorEastAsia" w:hAnsi="Times New Roman" w:cs="Times New Roman"/>
          <w:i/>
          <w:sz w:val="24"/>
          <w:szCs w:val="24"/>
          <w:lang w:eastAsia="ru-RU"/>
        </w:rPr>
        <w:t xml:space="preserve"> лекарственных препаратов и изделий медицинского назначения. </w:t>
      </w:r>
    </w:p>
    <w:p w:rsidR="00A53F52" w:rsidRPr="00A53F52" w:rsidRDefault="00A53F52" w:rsidP="00A53F52">
      <w:pPr>
        <w:spacing w:after="0"/>
        <w:jc w:val="both"/>
        <w:rPr>
          <w:i/>
        </w:rPr>
      </w:pPr>
      <w:r w:rsidRPr="00A53F52">
        <w:rPr>
          <w:rFonts w:ascii="Times New Roman" w:hAnsi="Times New Roman" w:cs="Times New Roman"/>
          <w:i/>
          <w:sz w:val="24"/>
          <w:szCs w:val="24"/>
        </w:rPr>
        <w:t xml:space="preserve">Аптека </w:t>
      </w:r>
      <w:r w:rsidRPr="00A53F52">
        <w:rPr>
          <w:rFonts w:ascii="Times New Roman" w:hAnsi="Times New Roman" w:cs="Times New Roman"/>
          <w:i/>
          <w:color w:val="000000"/>
          <w:sz w:val="24"/>
          <w:szCs w:val="24"/>
        </w:rPr>
        <w:t>для обеспечения граждан в рамках гарантированного объема бесплатной медицинской помощ</w:t>
      </w:r>
      <w:proofErr w:type="gramStart"/>
      <w:r w:rsidRPr="00A53F52">
        <w:rPr>
          <w:rFonts w:ascii="Times New Roman" w:hAnsi="Times New Roman" w:cs="Times New Roman"/>
          <w:i/>
          <w:color w:val="000000"/>
          <w:sz w:val="24"/>
          <w:szCs w:val="24"/>
        </w:rPr>
        <w:t>и</w:t>
      </w:r>
      <w:r w:rsidRPr="00A53F52">
        <w:rPr>
          <w:rFonts w:ascii="Times New Roman" w:hAnsi="Times New Roman" w:cs="Times New Roman"/>
          <w:i/>
          <w:sz w:val="24"/>
          <w:szCs w:val="24"/>
        </w:rPr>
        <w:t>-</w:t>
      </w:r>
      <w:proofErr w:type="gramEnd"/>
      <w:r w:rsidRPr="00A53F52">
        <w:rPr>
          <w:rFonts w:ascii="Times New Roman" w:hAnsi="Times New Roman" w:cs="Times New Roman"/>
          <w:i/>
          <w:sz w:val="24"/>
          <w:szCs w:val="24"/>
        </w:rPr>
        <w:t xml:space="preserve"> обеспечивает пациентов  состоящих на диспансерном учете лекарственными препаратами согласно приказу </w:t>
      </w:r>
      <w:r w:rsidRPr="00A53F52">
        <w:rPr>
          <w:rFonts w:ascii="Times New Roman" w:hAnsi="Times New Roman" w:cs="Times New Roman"/>
          <w:i/>
          <w:color w:val="000000"/>
          <w:sz w:val="24"/>
          <w:szCs w:val="24"/>
        </w:rPr>
        <w:t>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в системе обязательного социального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и специализированными лечебными продуктами на амбулаторном уровне».</w:t>
      </w:r>
    </w:p>
    <w:p w:rsidR="00A53F52" w:rsidRPr="00975313" w:rsidRDefault="00A53F52" w:rsidP="00A53F52">
      <w:pPr>
        <w:spacing w:after="0" w:line="240" w:lineRule="auto"/>
        <w:jc w:val="both"/>
        <w:rPr>
          <w:rFonts w:ascii="Times New Roman" w:eastAsiaTheme="minorEastAsia" w:hAnsi="Times New Roman" w:cs="Times New Roman"/>
          <w:bCs/>
          <w:i/>
          <w:color w:val="000000"/>
          <w:sz w:val="24"/>
          <w:szCs w:val="24"/>
          <w:lang w:eastAsia="ru-RU"/>
        </w:rPr>
      </w:pPr>
      <w:r w:rsidRPr="00A53F52">
        <w:rPr>
          <w:rFonts w:ascii="Times New Roman" w:eastAsiaTheme="minorEastAsia" w:hAnsi="Times New Roman" w:cs="Times New Roman"/>
          <w:i/>
          <w:sz w:val="24"/>
          <w:szCs w:val="24"/>
          <w:lang w:eastAsia="ru-RU"/>
        </w:rPr>
        <w:t xml:space="preserve">В 2017 г. аптека по   бесплатному  отпуску  лекарственных средств    подготовлена на прохождение  проверки на соответствие Стандартам </w:t>
      </w:r>
      <w:r w:rsidRPr="00975313">
        <w:rPr>
          <w:rFonts w:ascii="Times New Roman" w:eastAsiaTheme="minorEastAsia" w:hAnsi="Times New Roman" w:cs="Times New Roman"/>
          <w:bCs/>
          <w:i/>
          <w:color w:val="000000"/>
          <w:sz w:val="24"/>
          <w:szCs w:val="24"/>
          <w:lang w:eastAsia="ru-RU"/>
        </w:rPr>
        <w:t>GPP (надлежащая аптечная практика)</w:t>
      </w:r>
      <w:proofErr w:type="gramStart"/>
      <w:r w:rsidRPr="00975313">
        <w:rPr>
          <w:rFonts w:ascii="Times New Roman" w:eastAsiaTheme="minorEastAsia" w:hAnsi="Times New Roman" w:cs="Times New Roman"/>
          <w:bCs/>
          <w:i/>
          <w:color w:val="000000"/>
          <w:sz w:val="24"/>
          <w:szCs w:val="24"/>
          <w:lang w:eastAsia="ru-RU"/>
        </w:rPr>
        <w:t>,с</w:t>
      </w:r>
      <w:proofErr w:type="gramEnd"/>
      <w:r w:rsidRPr="00975313">
        <w:rPr>
          <w:rFonts w:ascii="Times New Roman" w:eastAsiaTheme="minorEastAsia" w:hAnsi="Times New Roman" w:cs="Times New Roman"/>
          <w:bCs/>
          <w:i/>
          <w:color w:val="000000"/>
          <w:sz w:val="24"/>
          <w:szCs w:val="24"/>
          <w:lang w:eastAsia="ru-RU"/>
        </w:rPr>
        <w:t>огласно Приказа Министра здравоохранения и социального развития Республики Казахстан от 27 мая 2015 года № 392 «Об утверждении надлежащих фармацевтических практик».</w:t>
      </w:r>
    </w:p>
    <w:p w:rsidR="00A53F52" w:rsidRPr="00A53F52" w:rsidRDefault="00A53F52" w:rsidP="00A53F52">
      <w:pPr>
        <w:spacing w:after="0" w:line="240" w:lineRule="auto"/>
        <w:jc w:val="both"/>
        <w:rPr>
          <w:rFonts w:ascii="Times New Roman" w:eastAsiaTheme="minorEastAsia" w:hAnsi="Times New Roman" w:cs="Times New Roman"/>
          <w:bCs/>
          <w:i/>
          <w:color w:val="000000"/>
          <w:sz w:val="24"/>
          <w:szCs w:val="24"/>
          <w:lang w:eastAsia="ru-RU"/>
        </w:rPr>
      </w:pPr>
      <w:r w:rsidRPr="00A53F52">
        <w:rPr>
          <w:rFonts w:ascii="Times New Roman" w:eastAsiaTheme="minorEastAsia" w:hAnsi="Times New Roman" w:cs="Times New Roman"/>
          <w:i/>
          <w:sz w:val="24"/>
          <w:szCs w:val="24"/>
          <w:lang w:eastAsia="ru-RU"/>
        </w:rPr>
        <w:t>Стандарт надлежащей аптечной практики (GPP)(далее - Стандарт) разработан с целью обеспечения надлежащего качества фармацевтических услуг, оказываемых фармацевтическими работниками населению Республики Казахстан, устанавливают требования к надлежащей аптечной практике и организации системы управления качеством.</w:t>
      </w:r>
    </w:p>
    <w:p w:rsidR="00A53F52" w:rsidRDefault="00A53F52" w:rsidP="00A53F52">
      <w:pPr>
        <w:spacing w:after="0" w:line="240" w:lineRule="auto"/>
        <w:jc w:val="both"/>
        <w:rPr>
          <w:rFonts w:ascii="Times New Roman" w:eastAsiaTheme="minorEastAsia" w:hAnsi="Times New Roman" w:cs="Times New Roman"/>
          <w:i/>
          <w:sz w:val="24"/>
          <w:szCs w:val="24"/>
          <w:lang w:eastAsia="ru-RU"/>
        </w:rPr>
      </w:pPr>
      <w:r w:rsidRPr="00A53F52">
        <w:rPr>
          <w:rFonts w:ascii="Times New Roman" w:eastAsiaTheme="minorEastAsia" w:hAnsi="Times New Roman" w:cs="Times New Roman"/>
          <w:i/>
          <w:sz w:val="24"/>
          <w:szCs w:val="24"/>
          <w:lang w:eastAsia="ru-RU"/>
        </w:rPr>
        <w:t>Так же для аптеки амбулаторного отпуска был утвержден на 2018 г Казахстанский национальный лекарственный формуляр для лекарственного обеспечения в рамках гарантированного объема бесплатной медицинской помощи. Приказ МЗ РК от 08.12.2017г № 931.В данном формуляре перечислены лекарственные средства</w:t>
      </w:r>
      <w:proofErr w:type="gramStart"/>
      <w:r w:rsidRPr="00A53F52">
        <w:rPr>
          <w:rFonts w:ascii="Times New Roman" w:eastAsiaTheme="minorEastAsia" w:hAnsi="Times New Roman" w:cs="Times New Roman"/>
          <w:i/>
          <w:sz w:val="24"/>
          <w:szCs w:val="24"/>
          <w:lang w:eastAsia="ru-RU"/>
        </w:rPr>
        <w:t xml:space="preserve"> ,</w:t>
      </w:r>
      <w:proofErr w:type="gramEnd"/>
      <w:r w:rsidRPr="00A53F52">
        <w:rPr>
          <w:rFonts w:ascii="Times New Roman" w:eastAsiaTheme="minorEastAsia" w:hAnsi="Times New Roman" w:cs="Times New Roman"/>
          <w:i/>
          <w:sz w:val="24"/>
          <w:szCs w:val="24"/>
          <w:lang w:eastAsia="ru-RU"/>
        </w:rPr>
        <w:t>закупаемые на 2018 г. в рамках ГОБМП.</w:t>
      </w:r>
    </w:p>
    <w:p w:rsidR="00921725" w:rsidRPr="004747FD" w:rsidRDefault="00921725" w:rsidP="00921725">
      <w:pPr>
        <w:pStyle w:val="aff3"/>
        <w:rPr>
          <w:rFonts w:ascii="Times New Roman" w:hAnsi="Times New Roman" w:cs="Times New Roman"/>
          <w:i/>
          <w:sz w:val="24"/>
          <w:szCs w:val="24"/>
        </w:rPr>
      </w:pPr>
      <w:r w:rsidRPr="004747FD">
        <w:rPr>
          <w:rFonts w:ascii="Times New Roman" w:hAnsi="Times New Roman" w:cs="Times New Roman"/>
          <w:i/>
          <w:sz w:val="24"/>
          <w:szCs w:val="24"/>
        </w:rPr>
        <w:t xml:space="preserve">В состав формулярной комиссии входят: </w:t>
      </w:r>
    </w:p>
    <w:p w:rsidR="00921725" w:rsidRPr="004747FD" w:rsidRDefault="00921725" w:rsidP="00921725">
      <w:pPr>
        <w:pStyle w:val="aff3"/>
        <w:rPr>
          <w:rFonts w:ascii="Times New Roman" w:hAnsi="Times New Roman" w:cs="Times New Roman"/>
          <w:i/>
          <w:sz w:val="24"/>
          <w:szCs w:val="24"/>
        </w:rPr>
      </w:pPr>
      <w:r w:rsidRPr="004747FD">
        <w:rPr>
          <w:rFonts w:ascii="Times New Roman" w:hAnsi="Times New Roman" w:cs="Times New Roman"/>
          <w:i/>
          <w:sz w:val="24"/>
          <w:szCs w:val="24"/>
        </w:rPr>
        <w:t>Председатель: з</w:t>
      </w:r>
      <w:r w:rsidR="004747FD">
        <w:rPr>
          <w:rFonts w:ascii="Times New Roman" w:hAnsi="Times New Roman" w:cs="Times New Roman"/>
          <w:i/>
          <w:sz w:val="24"/>
          <w:szCs w:val="24"/>
        </w:rPr>
        <w:t>ам. директора по ЛПР</w:t>
      </w:r>
      <w:r w:rsidRPr="004747FD">
        <w:rPr>
          <w:rFonts w:ascii="Times New Roman" w:hAnsi="Times New Roman" w:cs="Times New Roman"/>
          <w:i/>
          <w:sz w:val="24"/>
          <w:szCs w:val="24"/>
        </w:rPr>
        <w:t xml:space="preserve">  </w:t>
      </w:r>
      <w:proofErr w:type="spellStart"/>
      <w:r w:rsidRPr="004747FD">
        <w:rPr>
          <w:rFonts w:ascii="Times New Roman" w:hAnsi="Times New Roman" w:cs="Times New Roman"/>
          <w:i/>
          <w:sz w:val="24"/>
          <w:szCs w:val="24"/>
        </w:rPr>
        <w:t>Бухкамер</w:t>
      </w:r>
      <w:proofErr w:type="spellEnd"/>
      <w:r w:rsidRPr="004747FD">
        <w:rPr>
          <w:rFonts w:ascii="Times New Roman" w:hAnsi="Times New Roman" w:cs="Times New Roman"/>
          <w:i/>
          <w:sz w:val="24"/>
          <w:szCs w:val="24"/>
        </w:rPr>
        <w:t xml:space="preserve"> Ю.А.</w:t>
      </w:r>
    </w:p>
    <w:p w:rsidR="00921725" w:rsidRPr="004747FD" w:rsidRDefault="00921725" w:rsidP="00921725">
      <w:pPr>
        <w:pStyle w:val="aff3"/>
        <w:rPr>
          <w:rFonts w:ascii="Times New Roman" w:hAnsi="Times New Roman" w:cs="Times New Roman"/>
          <w:i/>
          <w:sz w:val="24"/>
          <w:szCs w:val="24"/>
        </w:rPr>
      </w:pPr>
      <w:r w:rsidRPr="004747FD">
        <w:rPr>
          <w:rFonts w:ascii="Times New Roman" w:hAnsi="Times New Roman" w:cs="Times New Roman"/>
          <w:i/>
          <w:sz w:val="24"/>
          <w:szCs w:val="24"/>
        </w:rPr>
        <w:t xml:space="preserve">Заместитель председателя: клинический фармаколог </w:t>
      </w:r>
      <w:proofErr w:type="gramStart"/>
      <w:r w:rsidRPr="004747FD">
        <w:rPr>
          <w:rFonts w:ascii="Times New Roman" w:hAnsi="Times New Roman" w:cs="Times New Roman"/>
          <w:i/>
          <w:sz w:val="24"/>
          <w:szCs w:val="24"/>
        </w:rPr>
        <w:t>Кунах</w:t>
      </w:r>
      <w:proofErr w:type="gramEnd"/>
      <w:r w:rsidRPr="004747FD">
        <w:rPr>
          <w:rFonts w:ascii="Times New Roman" w:hAnsi="Times New Roman" w:cs="Times New Roman"/>
          <w:i/>
          <w:sz w:val="24"/>
          <w:szCs w:val="24"/>
        </w:rPr>
        <w:t xml:space="preserve"> Т.П.</w:t>
      </w:r>
    </w:p>
    <w:p w:rsidR="00921725" w:rsidRPr="004747FD" w:rsidRDefault="00921725" w:rsidP="00921725">
      <w:pPr>
        <w:pStyle w:val="aff3"/>
        <w:rPr>
          <w:rFonts w:ascii="Times New Roman" w:hAnsi="Times New Roman" w:cs="Times New Roman"/>
          <w:i/>
          <w:sz w:val="24"/>
          <w:szCs w:val="24"/>
        </w:rPr>
      </w:pPr>
      <w:r w:rsidRPr="004747FD">
        <w:rPr>
          <w:rFonts w:ascii="Times New Roman" w:hAnsi="Times New Roman" w:cs="Times New Roman"/>
          <w:i/>
          <w:sz w:val="24"/>
          <w:szCs w:val="24"/>
        </w:rPr>
        <w:t xml:space="preserve">Члены комиссии:  зав. </w:t>
      </w:r>
      <w:r w:rsidR="004747FD">
        <w:rPr>
          <w:rFonts w:ascii="Times New Roman" w:hAnsi="Times New Roman" w:cs="Times New Roman"/>
          <w:i/>
          <w:sz w:val="24"/>
          <w:szCs w:val="24"/>
        </w:rPr>
        <w:t>п</w:t>
      </w:r>
      <w:r w:rsidRPr="004747FD">
        <w:rPr>
          <w:rFonts w:ascii="Times New Roman" w:hAnsi="Times New Roman" w:cs="Times New Roman"/>
          <w:i/>
          <w:sz w:val="24"/>
          <w:szCs w:val="24"/>
        </w:rPr>
        <w:t>оликлиникой</w:t>
      </w:r>
      <w:r w:rsidR="004747FD">
        <w:rPr>
          <w:rFonts w:ascii="Times New Roman" w:hAnsi="Times New Roman" w:cs="Times New Roman"/>
          <w:i/>
          <w:sz w:val="24"/>
          <w:szCs w:val="24"/>
        </w:rPr>
        <w:t xml:space="preserve"> </w:t>
      </w:r>
      <w:proofErr w:type="spellStart"/>
      <w:r w:rsidRPr="004747FD">
        <w:rPr>
          <w:rFonts w:ascii="Times New Roman" w:hAnsi="Times New Roman" w:cs="Times New Roman"/>
          <w:i/>
          <w:sz w:val="24"/>
          <w:szCs w:val="24"/>
        </w:rPr>
        <w:t>Черковец</w:t>
      </w:r>
      <w:proofErr w:type="spellEnd"/>
      <w:r w:rsidRPr="004747FD">
        <w:rPr>
          <w:rFonts w:ascii="Times New Roman" w:hAnsi="Times New Roman" w:cs="Times New Roman"/>
          <w:i/>
          <w:sz w:val="24"/>
          <w:szCs w:val="24"/>
        </w:rPr>
        <w:t xml:space="preserve"> Н.А..</w:t>
      </w:r>
    </w:p>
    <w:p w:rsidR="00921725" w:rsidRPr="004747FD" w:rsidRDefault="00921725" w:rsidP="00921725">
      <w:pPr>
        <w:pStyle w:val="aff3"/>
        <w:rPr>
          <w:rFonts w:ascii="Times New Roman" w:hAnsi="Times New Roman" w:cs="Times New Roman"/>
          <w:i/>
          <w:sz w:val="24"/>
          <w:szCs w:val="24"/>
        </w:rPr>
      </w:pPr>
      <w:r w:rsidRPr="004747FD">
        <w:rPr>
          <w:rFonts w:ascii="Times New Roman" w:hAnsi="Times New Roman" w:cs="Times New Roman"/>
          <w:i/>
          <w:sz w:val="24"/>
          <w:szCs w:val="24"/>
        </w:rPr>
        <w:t xml:space="preserve">                              </w:t>
      </w:r>
      <w:r w:rsidR="004747FD">
        <w:rPr>
          <w:rFonts w:ascii="Times New Roman" w:hAnsi="Times New Roman" w:cs="Times New Roman"/>
          <w:i/>
          <w:sz w:val="24"/>
          <w:szCs w:val="24"/>
        </w:rPr>
        <w:t xml:space="preserve">  зав </w:t>
      </w:r>
      <w:proofErr w:type="gramStart"/>
      <w:r w:rsidR="004747FD">
        <w:rPr>
          <w:rFonts w:ascii="Times New Roman" w:hAnsi="Times New Roman" w:cs="Times New Roman"/>
          <w:i/>
          <w:sz w:val="24"/>
          <w:szCs w:val="24"/>
        </w:rPr>
        <w:t>дневным</w:t>
      </w:r>
      <w:proofErr w:type="gramEnd"/>
      <w:r w:rsidR="004747FD">
        <w:rPr>
          <w:rFonts w:ascii="Times New Roman" w:hAnsi="Times New Roman" w:cs="Times New Roman"/>
          <w:i/>
          <w:sz w:val="24"/>
          <w:szCs w:val="24"/>
        </w:rPr>
        <w:t xml:space="preserve"> </w:t>
      </w:r>
      <w:proofErr w:type="spellStart"/>
      <w:r w:rsidR="004747FD">
        <w:rPr>
          <w:rFonts w:ascii="Times New Roman" w:hAnsi="Times New Roman" w:cs="Times New Roman"/>
          <w:i/>
          <w:sz w:val="24"/>
          <w:szCs w:val="24"/>
        </w:rPr>
        <w:t>стац</w:t>
      </w:r>
      <w:proofErr w:type="spellEnd"/>
      <w:r w:rsidR="004747FD">
        <w:rPr>
          <w:rFonts w:ascii="Times New Roman" w:hAnsi="Times New Roman" w:cs="Times New Roman"/>
          <w:i/>
          <w:sz w:val="24"/>
          <w:szCs w:val="24"/>
        </w:rPr>
        <w:t xml:space="preserve">. </w:t>
      </w:r>
      <w:proofErr w:type="spellStart"/>
      <w:r w:rsidRPr="004747FD">
        <w:rPr>
          <w:rFonts w:ascii="Times New Roman" w:hAnsi="Times New Roman" w:cs="Times New Roman"/>
          <w:i/>
          <w:sz w:val="24"/>
          <w:szCs w:val="24"/>
        </w:rPr>
        <w:t>УмирханХ</w:t>
      </w:r>
      <w:proofErr w:type="spellEnd"/>
    </w:p>
    <w:p w:rsidR="00921725" w:rsidRPr="004747FD" w:rsidRDefault="00921725" w:rsidP="00921725">
      <w:pPr>
        <w:pStyle w:val="aff3"/>
        <w:rPr>
          <w:rFonts w:ascii="Times New Roman" w:hAnsi="Times New Roman" w:cs="Times New Roman"/>
          <w:i/>
          <w:sz w:val="24"/>
          <w:szCs w:val="24"/>
        </w:rPr>
      </w:pPr>
      <w:r w:rsidRPr="004747FD">
        <w:rPr>
          <w:rFonts w:ascii="Times New Roman" w:hAnsi="Times New Roman" w:cs="Times New Roman"/>
          <w:i/>
          <w:sz w:val="24"/>
          <w:szCs w:val="24"/>
        </w:rPr>
        <w:t xml:space="preserve">                                гл. </w:t>
      </w:r>
      <w:r w:rsidR="004747FD">
        <w:rPr>
          <w:rFonts w:ascii="Times New Roman" w:hAnsi="Times New Roman" w:cs="Times New Roman"/>
          <w:i/>
          <w:sz w:val="24"/>
          <w:szCs w:val="24"/>
        </w:rPr>
        <w:t xml:space="preserve">медсестра </w:t>
      </w:r>
      <w:proofErr w:type="spellStart"/>
      <w:r w:rsidRPr="004747FD">
        <w:rPr>
          <w:rFonts w:ascii="Times New Roman" w:hAnsi="Times New Roman" w:cs="Times New Roman"/>
          <w:i/>
          <w:sz w:val="24"/>
          <w:szCs w:val="24"/>
        </w:rPr>
        <w:t>Мустапинова</w:t>
      </w:r>
      <w:proofErr w:type="spellEnd"/>
      <w:r w:rsidRPr="004747FD">
        <w:rPr>
          <w:rFonts w:ascii="Times New Roman" w:hAnsi="Times New Roman" w:cs="Times New Roman"/>
          <w:i/>
          <w:sz w:val="24"/>
          <w:szCs w:val="24"/>
        </w:rPr>
        <w:t xml:space="preserve"> Т.М.</w:t>
      </w:r>
    </w:p>
    <w:p w:rsidR="00921725" w:rsidRPr="004747FD" w:rsidRDefault="004747FD" w:rsidP="00921725">
      <w:pPr>
        <w:pStyle w:val="aff3"/>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921725" w:rsidRPr="004747FD">
        <w:rPr>
          <w:rFonts w:ascii="Times New Roman" w:hAnsi="Times New Roman" w:cs="Times New Roman"/>
          <w:i/>
          <w:sz w:val="24"/>
          <w:szCs w:val="24"/>
        </w:rPr>
        <w:t>бух</w:t>
      </w:r>
      <w:proofErr w:type="gramStart"/>
      <w:r w:rsidR="00921725" w:rsidRPr="004747FD">
        <w:rPr>
          <w:rFonts w:ascii="Times New Roman" w:hAnsi="Times New Roman" w:cs="Times New Roman"/>
          <w:i/>
          <w:sz w:val="24"/>
          <w:szCs w:val="24"/>
        </w:rPr>
        <w:t>.м</w:t>
      </w:r>
      <w:proofErr w:type="gramEnd"/>
      <w:r w:rsidR="00921725" w:rsidRPr="004747FD">
        <w:rPr>
          <w:rFonts w:ascii="Times New Roman" w:hAnsi="Times New Roman" w:cs="Times New Roman"/>
          <w:i/>
          <w:sz w:val="24"/>
          <w:szCs w:val="24"/>
        </w:rPr>
        <w:t>атериалист</w:t>
      </w:r>
      <w:proofErr w:type="spellEnd"/>
      <w:r>
        <w:rPr>
          <w:rFonts w:ascii="Times New Roman" w:hAnsi="Times New Roman" w:cs="Times New Roman"/>
          <w:i/>
          <w:sz w:val="24"/>
          <w:szCs w:val="24"/>
        </w:rPr>
        <w:t xml:space="preserve"> </w:t>
      </w:r>
      <w:proofErr w:type="spellStart"/>
      <w:r w:rsidR="00921725" w:rsidRPr="004747FD">
        <w:rPr>
          <w:rFonts w:ascii="Times New Roman" w:hAnsi="Times New Roman" w:cs="Times New Roman"/>
          <w:i/>
          <w:sz w:val="24"/>
          <w:szCs w:val="24"/>
        </w:rPr>
        <w:t>Кесисоглу</w:t>
      </w:r>
      <w:proofErr w:type="spellEnd"/>
      <w:r w:rsidR="00921725" w:rsidRPr="004747FD">
        <w:rPr>
          <w:rFonts w:ascii="Times New Roman" w:hAnsi="Times New Roman" w:cs="Times New Roman"/>
          <w:i/>
          <w:sz w:val="24"/>
          <w:szCs w:val="24"/>
        </w:rPr>
        <w:t xml:space="preserve"> Н.</w:t>
      </w:r>
    </w:p>
    <w:p w:rsidR="00921725" w:rsidRPr="004747FD" w:rsidRDefault="00921725" w:rsidP="00921725">
      <w:pPr>
        <w:pStyle w:val="aff3"/>
        <w:rPr>
          <w:rFonts w:ascii="Times New Roman" w:hAnsi="Times New Roman" w:cs="Times New Roman"/>
          <w:i/>
          <w:sz w:val="24"/>
          <w:szCs w:val="24"/>
        </w:rPr>
      </w:pPr>
      <w:r w:rsidRPr="004747FD">
        <w:rPr>
          <w:rFonts w:ascii="Times New Roman" w:hAnsi="Times New Roman" w:cs="Times New Roman"/>
          <w:i/>
          <w:sz w:val="24"/>
          <w:szCs w:val="24"/>
        </w:rPr>
        <w:t xml:space="preserve">                                фарм</w:t>
      </w:r>
      <w:r w:rsidR="004747FD">
        <w:rPr>
          <w:rFonts w:ascii="Times New Roman" w:hAnsi="Times New Roman" w:cs="Times New Roman"/>
          <w:i/>
          <w:sz w:val="24"/>
          <w:szCs w:val="24"/>
        </w:rPr>
        <w:t xml:space="preserve">ацевт </w:t>
      </w:r>
      <w:proofErr w:type="spellStart"/>
      <w:r w:rsidRPr="004747FD">
        <w:rPr>
          <w:rFonts w:ascii="Times New Roman" w:hAnsi="Times New Roman" w:cs="Times New Roman"/>
          <w:i/>
          <w:sz w:val="24"/>
          <w:szCs w:val="24"/>
        </w:rPr>
        <w:t>Калашбаева</w:t>
      </w:r>
      <w:proofErr w:type="spellEnd"/>
      <w:r w:rsidRPr="004747FD">
        <w:rPr>
          <w:rFonts w:ascii="Times New Roman" w:hAnsi="Times New Roman" w:cs="Times New Roman"/>
          <w:i/>
          <w:sz w:val="24"/>
          <w:szCs w:val="24"/>
        </w:rPr>
        <w:t xml:space="preserve"> Ж.К.      </w:t>
      </w:r>
    </w:p>
    <w:p w:rsidR="00921725" w:rsidRPr="004747FD" w:rsidRDefault="00921725" w:rsidP="00921725">
      <w:pPr>
        <w:pStyle w:val="aff3"/>
        <w:rPr>
          <w:rFonts w:ascii="Times New Roman" w:hAnsi="Times New Roman" w:cs="Times New Roman"/>
          <w:i/>
          <w:sz w:val="24"/>
          <w:szCs w:val="24"/>
        </w:rPr>
      </w:pPr>
    </w:p>
    <w:p w:rsidR="00921725" w:rsidRPr="004747FD" w:rsidRDefault="00921725" w:rsidP="00921725">
      <w:pPr>
        <w:pStyle w:val="aff3"/>
        <w:rPr>
          <w:rFonts w:ascii="Times New Roman" w:hAnsi="Times New Roman"/>
          <w:i/>
          <w:sz w:val="24"/>
          <w:szCs w:val="24"/>
        </w:rPr>
      </w:pPr>
      <w:r w:rsidRPr="004747FD">
        <w:rPr>
          <w:rFonts w:ascii="Times New Roman" w:hAnsi="Times New Roman" w:cs="Times New Roman"/>
          <w:i/>
          <w:sz w:val="24"/>
          <w:szCs w:val="24"/>
        </w:rPr>
        <w:t>Всего в 2017г. формулярной комиссией было проведено 4 заседания. В ходе заседаний были приняты решения, такие как: дополнительный закуп лекарственных сре</w:t>
      </w:r>
      <w:proofErr w:type="gramStart"/>
      <w:r w:rsidRPr="004747FD">
        <w:rPr>
          <w:rFonts w:ascii="Times New Roman" w:hAnsi="Times New Roman" w:cs="Times New Roman"/>
          <w:i/>
          <w:sz w:val="24"/>
          <w:szCs w:val="24"/>
        </w:rPr>
        <w:t>дств в р</w:t>
      </w:r>
      <w:proofErr w:type="gramEnd"/>
      <w:r w:rsidRPr="004747FD">
        <w:rPr>
          <w:rFonts w:ascii="Times New Roman" w:hAnsi="Times New Roman" w:cs="Times New Roman"/>
          <w:i/>
          <w:sz w:val="24"/>
          <w:szCs w:val="24"/>
        </w:rPr>
        <w:t xml:space="preserve">амках ГОБМП для вновь выявленных пациентов; </w:t>
      </w:r>
      <w:r w:rsidRPr="004747FD">
        <w:rPr>
          <w:rFonts w:ascii="Times New Roman" w:hAnsi="Times New Roman"/>
          <w:i/>
          <w:sz w:val="24"/>
          <w:szCs w:val="24"/>
        </w:rPr>
        <w:t xml:space="preserve">включение в лекарственный формуляр </w:t>
      </w:r>
    </w:p>
    <w:p w:rsidR="00921725" w:rsidRPr="004747FD" w:rsidRDefault="00921725" w:rsidP="00921725">
      <w:pPr>
        <w:pStyle w:val="aff3"/>
        <w:rPr>
          <w:rFonts w:ascii="Times New Roman" w:hAnsi="Times New Roman"/>
          <w:i/>
          <w:sz w:val="24"/>
          <w:szCs w:val="24"/>
        </w:rPr>
      </w:pPr>
      <w:r w:rsidRPr="004747FD">
        <w:rPr>
          <w:rFonts w:ascii="Times New Roman" w:hAnsi="Times New Roman"/>
          <w:i/>
          <w:sz w:val="24"/>
          <w:szCs w:val="24"/>
        </w:rPr>
        <w:t xml:space="preserve"> лекарственных препаратов, входящие в минимальный перечень лекарственных средств, необходимых для укомплектования бригад скорой медицинской  помощи, согласно приложению №6 приказа №365 от 26.06.2013г. «Об утверждении стандартов организации </w:t>
      </w:r>
    </w:p>
    <w:p w:rsidR="00921725" w:rsidRPr="004747FD" w:rsidRDefault="00921725" w:rsidP="00921725">
      <w:pPr>
        <w:pStyle w:val="aff3"/>
        <w:rPr>
          <w:rFonts w:ascii="Times New Roman" w:hAnsi="Times New Roman"/>
          <w:i/>
          <w:sz w:val="24"/>
          <w:szCs w:val="24"/>
        </w:rPr>
      </w:pPr>
      <w:r w:rsidRPr="004747FD">
        <w:rPr>
          <w:rFonts w:ascii="Times New Roman" w:hAnsi="Times New Roman"/>
          <w:i/>
          <w:sz w:val="24"/>
          <w:szCs w:val="24"/>
        </w:rPr>
        <w:t>оказания скорой медицинской помощи и медицинской помощи в форме санитарной авиации в РК»</w:t>
      </w:r>
    </w:p>
    <w:p w:rsidR="00921725" w:rsidRPr="004747FD" w:rsidRDefault="00921725" w:rsidP="00921725">
      <w:pPr>
        <w:pStyle w:val="a4"/>
        <w:tabs>
          <w:tab w:val="left" w:pos="851"/>
          <w:tab w:val="left" w:pos="1134"/>
        </w:tabs>
        <w:spacing w:after="0" w:line="240" w:lineRule="auto"/>
        <w:ind w:left="0"/>
        <w:jc w:val="both"/>
        <w:rPr>
          <w:rFonts w:ascii="Times New Roman" w:hAnsi="Times New Roman" w:cs="Times New Roman"/>
          <w:i/>
          <w:sz w:val="24"/>
          <w:szCs w:val="24"/>
        </w:rPr>
      </w:pPr>
      <w:r w:rsidRPr="004747FD">
        <w:rPr>
          <w:rFonts w:ascii="Times New Roman" w:hAnsi="Times New Roman" w:cs="Times New Roman"/>
          <w:i/>
          <w:sz w:val="24"/>
          <w:szCs w:val="24"/>
        </w:rPr>
        <w:t xml:space="preserve"> Так же были приняты решения о закупе ЛС через платные услуги т.к. цена не соответствовала предельной цене согласно приказу  Приказ МЗ РК от 08.12.2017г № 931.</w:t>
      </w:r>
    </w:p>
    <w:p w:rsidR="00921725" w:rsidRPr="00A53F52" w:rsidRDefault="00921725" w:rsidP="00A53F52">
      <w:pPr>
        <w:spacing w:after="0" w:line="240" w:lineRule="auto"/>
        <w:jc w:val="both"/>
        <w:rPr>
          <w:rFonts w:ascii="Times New Roman" w:eastAsiaTheme="minorEastAsia" w:hAnsi="Times New Roman" w:cs="Times New Roman"/>
          <w:i/>
          <w:sz w:val="24"/>
          <w:szCs w:val="24"/>
          <w:lang w:eastAsia="ru-RU"/>
        </w:rPr>
      </w:pPr>
    </w:p>
    <w:p w:rsidR="00A53F52" w:rsidRPr="00A53F52" w:rsidRDefault="00A53F52" w:rsidP="00A53F52">
      <w:pPr>
        <w:spacing w:after="0" w:line="240" w:lineRule="auto"/>
        <w:jc w:val="both"/>
        <w:rPr>
          <w:rFonts w:ascii="Times New Roman" w:eastAsiaTheme="minorEastAsia" w:hAnsi="Times New Roman" w:cs="Times New Roman"/>
          <w:i/>
          <w:sz w:val="24"/>
          <w:szCs w:val="24"/>
          <w:lang w:eastAsia="ru-RU"/>
        </w:rPr>
      </w:pPr>
    </w:p>
    <w:p w:rsidR="00A53F52" w:rsidRDefault="00A53F52" w:rsidP="003768A3">
      <w:pPr>
        <w:tabs>
          <w:tab w:val="left" w:pos="851"/>
          <w:tab w:val="left" w:pos="1134"/>
        </w:tabs>
        <w:spacing w:after="0" w:line="240" w:lineRule="auto"/>
        <w:contextualSpacing/>
        <w:jc w:val="both"/>
        <w:rPr>
          <w:rFonts w:ascii="Times New Roman" w:hAnsi="Times New Roman" w:cs="Times New Roman"/>
          <w:b/>
          <w:bCs/>
          <w:i/>
          <w:iCs/>
          <w:sz w:val="24"/>
          <w:szCs w:val="24"/>
        </w:rPr>
      </w:pPr>
      <w:r w:rsidRPr="00A53F52">
        <w:rPr>
          <w:rFonts w:ascii="Times New Roman" w:hAnsi="Times New Roman" w:cs="Times New Roman"/>
          <w:b/>
          <w:bCs/>
          <w:i/>
          <w:iCs/>
          <w:sz w:val="24"/>
          <w:szCs w:val="24"/>
        </w:rPr>
        <w:t>7.4. Оснащение современным оборудованием</w:t>
      </w:r>
    </w:p>
    <w:p w:rsidR="00921725" w:rsidRPr="00A53F52" w:rsidRDefault="00921725" w:rsidP="003768A3">
      <w:pPr>
        <w:tabs>
          <w:tab w:val="left" w:pos="851"/>
          <w:tab w:val="left" w:pos="1134"/>
        </w:tabs>
        <w:spacing w:after="0" w:line="240" w:lineRule="auto"/>
        <w:contextualSpacing/>
        <w:jc w:val="both"/>
        <w:rPr>
          <w:rFonts w:ascii="Times New Roman" w:hAnsi="Times New Roman" w:cs="Times New Roman"/>
          <w:i/>
          <w:sz w:val="24"/>
          <w:szCs w:val="24"/>
        </w:rPr>
      </w:pPr>
    </w:p>
    <w:p w:rsidR="00A53F52" w:rsidRDefault="00A53F52" w:rsidP="00921725">
      <w:pPr>
        <w:spacing w:after="0" w:line="240" w:lineRule="auto"/>
        <w:ind w:firstLine="708"/>
        <w:jc w:val="both"/>
        <w:rPr>
          <w:rFonts w:ascii="Times New Roman" w:hAnsi="Times New Roman" w:cs="Times New Roman"/>
          <w:i/>
          <w:sz w:val="24"/>
          <w:szCs w:val="24"/>
        </w:rPr>
      </w:pPr>
      <w:r w:rsidRPr="00A53F52">
        <w:rPr>
          <w:rFonts w:ascii="Times New Roman" w:hAnsi="Times New Roman" w:cs="Times New Roman"/>
          <w:i/>
          <w:sz w:val="24"/>
          <w:szCs w:val="24"/>
        </w:rPr>
        <w:t xml:space="preserve">Необходимым этапом улучшения </w:t>
      </w:r>
      <w:r w:rsidRPr="00A53F52">
        <w:rPr>
          <w:rFonts w:ascii="Times New Roman" w:hAnsi="Times New Roman" w:cs="Times New Roman"/>
          <w:bCs/>
          <w:i/>
          <w:sz w:val="24"/>
          <w:szCs w:val="24"/>
        </w:rPr>
        <w:t>медицинского</w:t>
      </w:r>
      <w:r w:rsidRPr="00A53F52">
        <w:rPr>
          <w:rFonts w:ascii="Times New Roman" w:hAnsi="Times New Roman" w:cs="Times New Roman"/>
          <w:i/>
          <w:sz w:val="24"/>
          <w:szCs w:val="24"/>
        </w:rPr>
        <w:t xml:space="preserve"> обслуживания в </w:t>
      </w:r>
      <w:r w:rsidRPr="00A53F52">
        <w:rPr>
          <w:rFonts w:ascii="Times New Roman" w:hAnsi="Times New Roman" w:cs="Times New Roman"/>
          <w:bCs/>
          <w:i/>
          <w:sz w:val="24"/>
          <w:szCs w:val="24"/>
        </w:rPr>
        <w:t>современном</w:t>
      </w:r>
      <w:r w:rsidRPr="00A53F52">
        <w:rPr>
          <w:rFonts w:ascii="Times New Roman" w:hAnsi="Times New Roman" w:cs="Times New Roman"/>
          <w:i/>
          <w:sz w:val="24"/>
          <w:szCs w:val="24"/>
        </w:rPr>
        <w:t xml:space="preserve"> мире является </w:t>
      </w:r>
      <w:proofErr w:type="spellStart"/>
      <w:r w:rsidRPr="00A53F52">
        <w:rPr>
          <w:rFonts w:ascii="Times New Roman" w:hAnsi="Times New Roman" w:cs="Times New Roman"/>
          <w:bCs/>
          <w:i/>
          <w:sz w:val="24"/>
          <w:szCs w:val="24"/>
        </w:rPr>
        <w:t>обновлениемедицинскогооборудования</w:t>
      </w:r>
      <w:proofErr w:type="gramStart"/>
      <w:r w:rsidRPr="00A53F52">
        <w:rPr>
          <w:rFonts w:ascii="Times New Roman" w:hAnsi="Times New Roman" w:cs="Times New Roman"/>
          <w:i/>
          <w:sz w:val="24"/>
          <w:szCs w:val="24"/>
        </w:rPr>
        <w:t>.Б</w:t>
      </w:r>
      <w:proofErr w:type="gramEnd"/>
      <w:r w:rsidRPr="00A53F52">
        <w:rPr>
          <w:rFonts w:ascii="Times New Roman" w:hAnsi="Times New Roman" w:cs="Times New Roman"/>
          <w:i/>
          <w:sz w:val="24"/>
          <w:szCs w:val="24"/>
        </w:rPr>
        <w:t>лагодаря</w:t>
      </w:r>
      <w:proofErr w:type="spellEnd"/>
      <w:r w:rsidRPr="00A53F52">
        <w:rPr>
          <w:rFonts w:ascii="Times New Roman" w:hAnsi="Times New Roman" w:cs="Times New Roman"/>
          <w:i/>
          <w:sz w:val="24"/>
          <w:szCs w:val="24"/>
        </w:rPr>
        <w:t xml:space="preserve"> применению качественного современного оборудования увеличивается эффективность лечения, улучшается профилактика заболеваний, открываются новые возможности для восстановления организма.</w:t>
      </w:r>
    </w:p>
    <w:p w:rsidR="00921725" w:rsidRDefault="00921725" w:rsidP="00921725">
      <w:pPr>
        <w:pStyle w:val="a4"/>
        <w:ind w:left="0"/>
        <w:rPr>
          <w:rFonts w:ascii="Times New Roman" w:eastAsia="Calibri" w:hAnsi="Times New Roman" w:cs="Times New Roman"/>
          <w:sz w:val="24"/>
          <w:szCs w:val="24"/>
        </w:rPr>
      </w:pPr>
    </w:p>
    <w:p w:rsidR="00921725" w:rsidRPr="00921725" w:rsidRDefault="00921725" w:rsidP="00921725">
      <w:pPr>
        <w:pStyle w:val="a4"/>
        <w:ind w:left="0"/>
        <w:rPr>
          <w:rFonts w:ascii="Times New Roman" w:eastAsia="Calibri" w:hAnsi="Times New Roman" w:cs="Times New Roman"/>
          <w:i/>
          <w:sz w:val="24"/>
          <w:szCs w:val="24"/>
        </w:rPr>
      </w:pPr>
      <w:r w:rsidRPr="00921725">
        <w:rPr>
          <w:rFonts w:ascii="Times New Roman" w:eastAsia="Calibri" w:hAnsi="Times New Roman" w:cs="Times New Roman"/>
          <w:i/>
          <w:sz w:val="24"/>
          <w:szCs w:val="24"/>
        </w:rPr>
        <w:t>Приобретение  основных сре</w:t>
      </w:r>
      <w:proofErr w:type="gramStart"/>
      <w:r w:rsidRPr="00921725">
        <w:rPr>
          <w:rFonts w:ascii="Times New Roman" w:eastAsia="Calibri" w:hAnsi="Times New Roman" w:cs="Times New Roman"/>
          <w:i/>
          <w:sz w:val="24"/>
          <w:szCs w:val="24"/>
        </w:rPr>
        <w:t>дств в т</w:t>
      </w:r>
      <w:proofErr w:type="gramEnd"/>
      <w:r w:rsidRPr="00921725">
        <w:rPr>
          <w:rFonts w:ascii="Times New Roman" w:eastAsia="Calibri" w:hAnsi="Times New Roman" w:cs="Times New Roman"/>
          <w:i/>
          <w:sz w:val="24"/>
          <w:szCs w:val="24"/>
        </w:rPr>
        <w:t xml:space="preserve">.ч. медицинского  оборудования  и  инвентаря:       </w:t>
      </w:r>
    </w:p>
    <w:p w:rsidR="00921725" w:rsidRPr="00921725" w:rsidRDefault="00921725" w:rsidP="00921725">
      <w:pPr>
        <w:pStyle w:val="a4"/>
        <w:spacing w:after="0" w:line="240" w:lineRule="auto"/>
        <w:ind w:left="0"/>
        <w:rPr>
          <w:rFonts w:ascii="Times New Roman" w:eastAsia="Calibri" w:hAnsi="Times New Roman" w:cs="Times New Roman"/>
          <w:i/>
          <w:sz w:val="24"/>
          <w:szCs w:val="24"/>
        </w:rPr>
      </w:pPr>
      <w:r w:rsidRPr="00921725">
        <w:rPr>
          <w:rFonts w:ascii="Times New Roman" w:eastAsia="Calibri" w:hAnsi="Times New Roman" w:cs="Times New Roman"/>
          <w:i/>
          <w:sz w:val="24"/>
          <w:szCs w:val="24"/>
        </w:rPr>
        <w:t xml:space="preserve"> 2015 г. – 11 947,6  тысяч  тенге; </w:t>
      </w:r>
    </w:p>
    <w:p w:rsidR="00921725" w:rsidRPr="00921725" w:rsidRDefault="00921725" w:rsidP="00921725">
      <w:pPr>
        <w:pStyle w:val="a4"/>
        <w:spacing w:after="0" w:line="240" w:lineRule="auto"/>
        <w:ind w:left="0"/>
        <w:rPr>
          <w:rFonts w:ascii="Times New Roman" w:eastAsia="Calibri" w:hAnsi="Times New Roman" w:cs="Times New Roman"/>
          <w:i/>
          <w:sz w:val="24"/>
          <w:szCs w:val="24"/>
        </w:rPr>
      </w:pPr>
      <w:r w:rsidRPr="00921725">
        <w:rPr>
          <w:rFonts w:ascii="Times New Roman" w:eastAsia="Calibri" w:hAnsi="Times New Roman" w:cs="Times New Roman"/>
          <w:i/>
          <w:sz w:val="24"/>
          <w:szCs w:val="24"/>
        </w:rPr>
        <w:t xml:space="preserve">2016 г. -  4 343,2  тыс.  тенге; </w:t>
      </w:r>
    </w:p>
    <w:p w:rsidR="00921725" w:rsidRPr="00921725" w:rsidRDefault="00921725" w:rsidP="00921725">
      <w:pPr>
        <w:pStyle w:val="a4"/>
        <w:spacing w:after="0" w:line="240" w:lineRule="auto"/>
        <w:ind w:left="0"/>
        <w:rPr>
          <w:rFonts w:ascii="Times New Roman" w:eastAsia="Calibri" w:hAnsi="Times New Roman" w:cs="Times New Roman"/>
          <w:i/>
          <w:color w:val="000000" w:themeColor="text1"/>
          <w:sz w:val="24"/>
          <w:szCs w:val="24"/>
        </w:rPr>
      </w:pPr>
      <w:r w:rsidRPr="00921725">
        <w:rPr>
          <w:rFonts w:ascii="Times New Roman" w:eastAsia="Calibri" w:hAnsi="Times New Roman" w:cs="Times New Roman"/>
          <w:i/>
          <w:sz w:val="24"/>
          <w:szCs w:val="24"/>
        </w:rPr>
        <w:t>2017  г.  – 54 209,2  тыс. тенге</w:t>
      </w:r>
      <w:r w:rsidRPr="00921725">
        <w:rPr>
          <w:rFonts w:ascii="Times New Roman" w:eastAsia="Calibri" w:hAnsi="Times New Roman" w:cs="Times New Roman"/>
          <w:i/>
          <w:color w:val="000000" w:themeColor="text1"/>
          <w:sz w:val="24"/>
          <w:szCs w:val="24"/>
        </w:rPr>
        <w:t xml:space="preserve">.  </w:t>
      </w:r>
    </w:p>
    <w:p w:rsidR="00921725" w:rsidRPr="00921725" w:rsidRDefault="00921725" w:rsidP="00921725">
      <w:pPr>
        <w:pStyle w:val="a4"/>
        <w:spacing w:after="0" w:line="240" w:lineRule="auto"/>
        <w:ind w:left="0"/>
        <w:rPr>
          <w:rFonts w:ascii="Times New Roman" w:eastAsia="Calibri" w:hAnsi="Times New Roman" w:cs="Times New Roman"/>
          <w:i/>
          <w:color w:val="000000" w:themeColor="text1"/>
          <w:sz w:val="24"/>
          <w:szCs w:val="24"/>
        </w:rPr>
      </w:pPr>
    </w:p>
    <w:p w:rsidR="00921725" w:rsidRPr="00921725" w:rsidRDefault="00921725" w:rsidP="00921725">
      <w:pPr>
        <w:pStyle w:val="a4"/>
        <w:ind w:left="0"/>
        <w:rPr>
          <w:rFonts w:ascii="Times New Roman" w:eastAsia="Calibri" w:hAnsi="Times New Roman" w:cs="Times New Roman"/>
          <w:i/>
          <w:color w:val="000000" w:themeColor="text1"/>
          <w:sz w:val="24"/>
          <w:szCs w:val="24"/>
        </w:rPr>
      </w:pPr>
      <w:r w:rsidRPr="00921725">
        <w:rPr>
          <w:rFonts w:ascii="Times New Roman" w:eastAsia="Calibri" w:hAnsi="Times New Roman" w:cs="Times New Roman"/>
          <w:i/>
          <w:color w:val="000000" w:themeColor="text1"/>
          <w:sz w:val="24"/>
          <w:szCs w:val="24"/>
        </w:rPr>
        <w:t>За  последние  три года приобретены:</w:t>
      </w:r>
    </w:p>
    <w:p w:rsidR="00921725" w:rsidRPr="00921725" w:rsidRDefault="00921725" w:rsidP="00921725">
      <w:pPr>
        <w:widowControl w:val="0"/>
        <w:numPr>
          <w:ilvl w:val="0"/>
          <w:numId w:val="28"/>
        </w:numPr>
        <w:pBdr>
          <w:bottom w:val="single" w:sz="4" w:space="31" w:color="FFFFFF"/>
        </w:pBdr>
        <w:shd w:val="clear" w:color="auto" w:fill="FFFFFF"/>
        <w:spacing w:after="0" w:line="240" w:lineRule="auto"/>
        <w:jc w:val="both"/>
        <w:rPr>
          <w:rFonts w:ascii="Times New Roman" w:hAnsi="Times New Roman" w:cs="Times New Roman"/>
          <w:i/>
          <w:sz w:val="24"/>
          <w:szCs w:val="24"/>
        </w:rPr>
      </w:pPr>
      <w:r w:rsidRPr="00921725">
        <w:rPr>
          <w:rFonts w:ascii="Times New Roman" w:hAnsi="Times New Roman" w:cs="Times New Roman"/>
          <w:i/>
          <w:sz w:val="24"/>
          <w:szCs w:val="24"/>
        </w:rPr>
        <w:t xml:space="preserve">За счет платных услуг приобретен аппарат УФО стоимостью 249,5 тыс. тенге и два низкочастотных прибора «РАДИУС» для электротерапии в  </w:t>
      </w:r>
      <w:proofErr w:type="spellStart"/>
      <w:r w:rsidRPr="00921725">
        <w:rPr>
          <w:rFonts w:ascii="Times New Roman" w:hAnsi="Times New Roman" w:cs="Times New Roman"/>
          <w:i/>
          <w:sz w:val="24"/>
          <w:szCs w:val="24"/>
        </w:rPr>
        <w:t>физиокабинеты</w:t>
      </w:r>
      <w:proofErr w:type="spellEnd"/>
      <w:r w:rsidRPr="00921725">
        <w:rPr>
          <w:rFonts w:ascii="Times New Roman" w:hAnsi="Times New Roman" w:cs="Times New Roman"/>
          <w:i/>
          <w:sz w:val="24"/>
          <w:szCs w:val="24"/>
        </w:rPr>
        <w:t xml:space="preserve"> ЦРБ п</w:t>
      </w:r>
      <w:proofErr w:type="gramStart"/>
      <w:r w:rsidRPr="00921725">
        <w:rPr>
          <w:rFonts w:ascii="Times New Roman" w:hAnsi="Times New Roman" w:cs="Times New Roman"/>
          <w:i/>
          <w:sz w:val="24"/>
          <w:szCs w:val="24"/>
        </w:rPr>
        <w:t>.О</w:t>
      </w:r>
      <w:proofErr w:type="gramEnd"/>
      <w:r w:rsidRPr="00921725">
        <w:rPr>
          <w:rFonts w:ascii="Times New Roman" w:hAnsi="Times New Roman" w:cs="Times New Roman"/>
          <w:i/>
          <w:sz w:val="24"/>
          <w:szCs w:val="24"/>
        </w:rPr>
        <w:t xml:space="preserve">сакаровка и СБ п.Молодежный на сумму 672,0 тыс. тенге. В лабораторию ЦРБ приобретен фотометр  стоимостью 673,0 тыс. тенге. </w:t>
      </w:r>
    </w:p>
    <w:p w:rsidR="00921725" w:rsidRPr="00921725" w:rsidRDefault="00921725" w:rsidP="00921725">
      <w:pPr>
        <w:widowControl w:val="0"/>
        <w:numPr>
          <w:ilvl w:val="0"/>
          <w:numId w:val="28"/>
        </w:numPr>
        <w:pBdr>
          <w:bottom w:val="single" w:sz="4" w:space="31" w:color="FFFFFF"/>
        </w:pBdr>
        <w:shd w:val="clear" w:color="auto" w:fill="FFFFFF"/>
        <w:spacing w:after="0" w:line="240" w:lineRule="auto"/>
        <w:jc w:val="both"/>
        <w:rPr>
          <w:rFonts w:ascii="Times New Roman" w:hAnsi="Times New Roman" w:cs="Times New Roman"/>
          <w:i/>
          <w:sz w:val="24"/>
          <w:szCs w:val="24"/>
        </w:rPr>
      </w:pPr>
      <w:r w:rsidRPr="00921725">
        <w:rPr>
          <w:rFonts w:ascii="Times New Roman" w:hAnsi="Times New Roman" w:cs="Times New Roman"/>
          <w:i/>
          <w:sz w:val="24"/>
          <w:szCs w:val="24"/>
        </w:rPr>
        <w:t xml:space="preserve">Из областного бюджета приобретено 5 единиц автотранспорта 3 </w:t>
      </w:r>
      <w:proofErr w:type="spellStart"/>
      <w:r w:rsidRPr="00921725">
        <w:rPr>
          <w:rFonts w:ascii="Times New Roman" w:hAnsi="Times New Roman" w:cs="Times New Roman"/>
          <w:i/>
          <w:sz w:val="24"/>
          <w:szCs w:val="24"/>
        </w:rPr>
        <w:t>УАЗа</w:t>
      </w:r>
      <w:proofErr w:type="spellEnd"/>
      <w:r w:rsidRPr="00921725">
        <w:rPr>
          <w:rFonts w:ascii="Times New Roman" w:hAnsi="Times New Roman" w:cs="Times New Roman"/>
          <w:i/>
          <w:sz w:val="24"/>
          <w:szCs w:val="24"/>
        </w:rPr>
        <w:t xml:space="preserve"> на сумму 14 851,2 тыс. тенге и 2 </w:t>
      </w:r>
      <w:proofErr w:type="spellStart"/>
      <w:r w:rsidRPr="00921725">
        <w:rPr>
          <w:rFonts w:ascii="Times New Roman" w:hAnsi="Times New Roman" w:cs="Times New Roman"/>
          <w:i/>
          <w:sz w:val="24"/>
          <w:szCs w:val="24"/>
        </w:rPr>
        <w:t>реанимобиля</w:t>
      </w:r>
      <w:proofErr w:type="spellEnd"/>
      <w:r w:rsidRPr="00921725">
        <w:rPr>
          <w:rFonts w:ascii="Times New Roman" w:hAnsi="Times New Roman" w:cs="Times New Roman"/>
          <w:i/>
          <w:sz w:val="24"/>
          <w:szCs w:val="24"/>
        </w:rPr>
        <w:t xml:space="preserve"> «</w:t>
      </w:r>
      <w:r w:rsidRPr="00921725">
        <w:rPr>
          <w:rFonts w:ascii="Times New Roman" w:hAnsi="Times New Roman" w:cs="Times New Roman"/>
          <w:i/>
          <w:sz w:val="24"/>
          <w:szCs w:val="24"/>
          <w:lang w:val="en-US"/>
        </w:rPr>
        <w:t>NEXT</w:t>
      </w:r>
      <w:r w:rsidRPr="00921725">
        <w:rPr>
          <w:rFonts w:ascii="Times New Roman" w:hAnsi="Times New Roman" w:cs="Times New Roman"/>
          <w:i/>
          <w:sz w:val="24"/>
          <w:szCs w:val="24"/>
        </w:rPr>
        <w:t xml:space="preserve">» на 25 820,0 </w:t>
      </w:r>
      <w:proofErr w:type="spellStart"/>
      <w:proofErr w:type="gramStart"/>
      <w:r w:rsidRPr="00921725">
        <w:rPr>
          <w:rFonts w:ascii="Times New Roman" w:hAnsi="Times New Roman" w:cs="Times New Roman"/>
          <w:i/>
          <w:sz w:val="24"/>
          <w:szCs w:val="24"/>
        </w:rPr>
        <w:t>тыс</w:t>
      </w:r>
      <w:proofErr w:type="spellEnd"/>
      <w:proofErr w:type="gramEnd"/>
      <w:r w:rsidRPr="00921725">
        <w:rPr>
          <w:rFonts w:ascii="Times New Roman" w:hAnsi="Times New Roman" w:cs="Times New Roman"/>
          <w:i/>
          <w:sz w:val="24"/>
          <w:szCs w:val="24"/>
        </w:rPr>
        <w:t xml:space="preserve"> тенге. Три </w:t>
      </w:r>
      <w:proofErr w:type="spellStart"/>
      <w:r w:rsidRPr="00921725">
        <w:rPr>
          <w:rFonts w:ascii="Times New Roman" w:hAnsi="Times New Roman" w:cs="Times New Roman"/>
          <w:i/>
          <w:sz w:val="24"/>
          <w:szCs w:val="24"/>
        </w:rPr>
        <w:t>телекардиографа</w:t>
      </w:r>
      <w:proofErr w:type="spellEnd"/>
      <w:r w:rsidRPr="00921725">
        <w:rPr>
          <w:rFonts w:ascii="Times New Roman" w:hAnsi="Times New Roman" w:cs="Times New Roman"/>
          <w:i/>
          <w:sz w:val="24"/>
          <w:szCs w:val="24"/>
        </w:rPr>
        <w:t xml:space="preserve"> на сумму 1 710,0 </w:t>
      </w:r>
      <w:proofErr w:type="spellStart"/>
      <w:proofErr w:type="gramStart"/>
      <w:r w:rsidRPr="00921725">
        <w:rPr>
          <w:rFonts w:ascii="Times New Roman" w:hAnsi="Times New Roman" w:cs="Times New Roman"/>
          <w:i/>
          <w:sz w:val="24"/>
          <w:szCs w:val="24"/>
        </w:rPr>
        <w:t>тыс</w:t>
      </w:r>
      <w:proofErr w:type="spellEnd"/>
      <w:proofErr w:type="gramEnd"/>
      <w:r w:rsidRPr="00921725">
        <w:rPr>
          <w:rFonts w:ascii="Times New Roman" w:hAnsi="Times New Roman" w:cs="Times New Roman"/>
          <w:i/>
          <w:sz w:val="24"/>
          <w:szCs w:val="24"/>
        </w:rPr>
        <w:t xml:space="preserve"> тенге.</w:t>
      </w:r>
    </w:p>
    <w:p w:rsidR="00921725" w:rsidRPr="00921725" w:rsidRDefault="00921725" w:rsidP="00921725">
      <w:pPr>
        <w:widowControl w:val="0"/>
        <w:numPr>
          <w:ilvl w:val="0"/>
          <w:numId w:val="28"/>
        </w:numPr>
        <w:pBdr>
          <w:bottom w:val="single" w:sz="4" w:space="31" w:color="FFFFFF"/>
        </w:pBdr>
        <w:shd w:val="clear" w:color="auto" w:fill="FFFFFF"/>
        <w:spacing w:after="0" w:line="240" w:lineRule="auto"/>
        <w:jc w:val="both"/>
        <w:rPr>
          <w:rFonts w:ascii="Times New Roman" w:hAnsi="Times New Roman" w:cs="Times New Roman"/>
          <w:i/>
          <w:sz w:val="24"/>
          <w:szCs w:val="24"/>
        </w:rPr>
      </w:pPr>
      <w:r w:rsidRPr="00921725">
        <w:rPr>
          <w:rFonts w:ascii="Times New Roman" w:hAnsi="Times New Roman" w:cs="Times New Roman"/>
          <w:i/>
          <w:sz w:val="24"/>
          <w:szCs w:val="24"/>
        </w:rPr>
        <w:t xml:space="preserve">Так же из областного бюджета приобретено оборудование и мебель для школьной медицины на сумму  6 588,9 </w:t>
      </w:r>
      <w:proofErr w:type="spellStart"/>
      <w:proofErr w:type="gramStart"/>
      <w:r w:rsidRPr="00921725">
        <w:rPr>
          <w:rFonts w:ascii="Times New Roman" w:hAnsi="Times New Roman" w:cs="Times New Roman"/>
          <w:i/>
          <w:sz w:val="24"/>
          <w:szCs w:val="24"/>
        </w:rPr>
        <w:t>тыс</w:t>
      </w:r>
      <w:proofErr w:type="spellEnd"/>
      <w:proofErr w:type="gramEnd"/>
      <w:r w:rsidRPr="00921725">
        <w:rPr>
          <w:rFonts w:ascii="Times New Roman" w:hAnsi="Times New Roman" w:cs="Times New Roman"/>
          <w:i/>
          <w:sz w:val="24"/>
          <w:szCs w:val="24"/>
        </w:rPr>
        <w:t xml:space="preserve"> тенге, оснащены медицинским  оборудованием  и  инвентарем  медицинские  кабинеты в 34  школах. </w:t>
      </w:r>
      <w:proofErr w:type="gramStart"/>
      <w:r w:rsidRPr="00921725">
        <w:rPr>
          <w:rFonts w:ascii="Times New Roman" w:hAnsi="Times New Roman" w:cs="Times New Roman"/>
          <w:i/>
          <w:sz w:val="24"/>
          <w:szCs w:val="24"/>
        </w:rPr>
        <w:t>Приобретены весы, ростомеры,  кушетки, ширмы, столы, шкафы, холодильники  для  вакцин, бактерицидные лампы.</w:t>
      </w:r>
      <w:proofErr w:type="gramEnd"/>
    </w:p>
    <w:p w:rsidR="00921725" w:rsidRPr="00921725" w:rsidRDefault="00921725" w:rsidP="00921725">
      <w:pPr>
        <w:widowControl w:val="0"/>
        <w:numPr>
          <w:ilvl w:val="0"/>
          <w:numId w:val="28"/>
        </w:numPr>
        <w:pBdr>
          <w:bottom w:val="single" w:sz="4" w:space="31" w:color="FFFFFF"/>
        </w:pBdr>
        <w:shd w:val="clear" w:color="auto" w:fill="FFFFFF"/>
        <w:spacing w:after="0" w:line="240" w:lineRule="auto"/>
        <w:jc w:val="both"/>
        <w:rPr>
          <w:rFonts w:ascii="Times New Roman" w:hAnsi="Times New Roman" w:cs="Times New Roman"/>
          <w:i/>
          <w:sz w:val="24"/>
          <w:szCs w:val="24"/>
        </w:rPr>
      </w:pPr>
      <w:r w:rsidRPr="00921725">
        <w:rPr>
          <w:rFonts w:ascii="Times New Roman" w:hAnsi="Times New Roman" w:cs="Times New Roman"/>
          <w:i/>
          <w:sz w:val="24"/>
          <w:szCs w:val="24"/>
        </w:rPr>
        <w:t xml:space="preserve"> В ЦРБ п</w:t>
      </w:r>
      <w:proofErr w:type="gramStart"/>
      <w:r w:rsidRPr="00921725">
        <w:rPr>
          <w:rFonts w:ascii="Times New Roman" w:hAnsi="Times New Roman" w:cs="Times New Roman"/>
          <w:i/>
          <w:sz w:val="24"/>
          <w:szCs w:val="24"/>
        </w:rPr>
        <w:t>.О</w:t>
      </w:r>
      <w:proofErr w:type="gramEnd"/>
      <w:r w:rsidRPr="00921725">
        <w:rPr>
          <w:rFonts w:ascii="Times New Roman" w:hAnsi="Times New Roman" w:cs="Times New Roman"/>
          <w:i/>
          <w:sz w:val="24"/>
          <w:szCs w:val="24"/>
        </w:rPr>
        <w:t xml:space="preserve">сакаровка за счет платных услуг на сумму 1 737,0 тыс.тенге установлена Система электронной очереди </w:t>
      </w:r>
    </w:p>
    <w:p w:rsidR="00921725" w:rsidRPr="00921725" w:rsidRDefault="00921725" w:rsidP="00921725">
      <w:pPr>
        <w:widowControl w:val="0"/>
        <w:numPr>
          <w:ilvl w:val="0"/>
          <w:numId w:val="28"/>
        </w:numPr>
        <w:pBdr>
          <w:bottom w:val="single" w:sz="4" w:space="31" w:color="FFFFFF"/>
        </w:pBdr>
        <w:shd w:val="clear" w:color="auto" w:fill="FFFFFF"/>
        <w:spacing w:after="0" w:line="240" w:lineRule="auto"/>
        <w:jc w:val="both"/>
        <w:rPr>
          <w:rFonts w:ascii="Times New Roman" w:hAnsi="Times New Roman" w:cs="Times New Roman"/>
          <w:i/>
          <w:sz w:val="24"/>
          <w:szCs w:val="24"/>
        </w:rPr>
      </w:pPr>
      <w:r w:rsidRPr="00921725">
        <w:rPr>
          <w:rFonts w:ascii="Times New Roman" w:hAnsi="Times New Roman" w:cs="Times New Roman"/>
          <w:i/>
          <w:sz w:val="24"/>
          <w:szCs w:val="24"/>
        </w:rPr>
        <w:t xml:space="preserve">Приобретена орг. техника на сумму  1 221,3 </w:t>
      </w:r>
      <w:proofErr w:type="spellStart"/>
      <w:proofErr w:type="gramStart"/>
      <w:r w:rsidRPr="00921725">
        <w:rPr>
          <w:rFonts w:ascii="Times New Roman" w:hAnsi="Times New Roman" w:cs="Times New Roman"/>
          <w:i/>
          <w:sz w:val="24"/>
          <w:szCs w:val="24"/>
        </w:rPr>
        <w:t>тыс</w:t>
      </w:r>
      <w:proofErr w:type="spellEnd"/>
      <w:proofErr w:type="gramEnd"/>
      <w:r w:rsidRPr="00921725">
        <w:rPr>
          <w:rFonts w:ascii="Times New Roman" w:hAnsi="Times New Roman" w:cs="Times New Roman"/>
          <w:i/>
          <w:sz w:val="24"/>
          <w:szCs w:val="24"/>
        </w:rPr>
        <w:t xml:space="preserve"> тенге (моноблоки, жёсткий диск, устройство МФУ)</w:t>
      </w:r>
    </w:p>
    <w:p w:rsidR="00921725" w:rsidRPr="00921725" w:rsidRDefault="00921725" w:rsidP="00921725">
      <w:pPr>
        <w:widowControl w:val="0"/>
        <w:pBdr>
          <w:bottom w:val="single" w:sz="4" w:space="31" w:color="FFFFFF"/>
        </w:pBdr>
        <w:shd w:val="clear" w:color="auto" w:fill="FFFFFF"/>
        <w:spacing w:after="0" w:line="240" w:lineRule="auto"/>
        <w:ind w:left="360"/>
        <w:jc w:val="both"/>
        <w:rPr>
          <w:rFonts w:ascii="Times New Roman" w:hAnsi="Times New Roman" w:cs="Times New Roman"/>
          <w:i/>
          <w:sz w:val="24"/>
          <w:szCs w:val="24"/>
        </w:rPr>
      </w:pPr>
      <w:r w:rsidRPr="00921725">
        <w:rPr>
          <w:rFonts w:ascii="Times New Roman" w:hAnsi="Times New Roman" w:cs="Times New Roman"/>
          <w:i/>
          <w:sz w:val="24"/>
          <w:szCs w:val="24"/>
        </w:rPr>
        <w:t xml:space="preserve">Установлены </w:t>
      </w:r>
      <w:r w:rsidRPr="00921725">
        <w:rPr>
          <w:rFonts w:ascii="Times New Roman" w:hAnsi="Times New Roman" w:cs="Times New Roman"/>
          <w:i/>
          <w:sz w:val="24"/>
          <w:szCs w:val="24"/>
          <w:lang w:val="en-US"/>
        </w:rPr>
        <w:t>GPS</w:t>
      </w:r>
      <w:r w:rsidRPr="00921725">
        <w:rPr>
          <w:rFonts w:ascii="Times New Roman" w:hAnsi="Times New Roman" w:cs="Times New Roman"/>
          <w:i/>
          <w:sz w:val="24"/>
          <w:szCs w:val="24"/>
        </w:rPr>
        <w:t>-навигаторы на весь автотранспорт района, с целью определения текущего местонахождения, своевременности обслуживания вызовов.</w:t>
      </w:r>
    </w:p>
    <w:p w:rsidR="00921725" w:rsidRDefault="00921725" w:rsidP="00921725">
      <w:pPr>
        <w:widowControl w:val="0"/>
        <w:pBdr>
          <w:bottom w:val="single" w:sz="4" w:space="31" w:color="FFFFFF"/>
        </w:pBdr>
        <w:shd w:val="clear" w:color="auto" w:fill="FFFFFF"/>
        <w:spacing w:after="0" w:line="240" w:lineRule="auto"/>
        <w:ind w:left="360"/>
        <w:jc w:val="both"/>
        <w:rPr>
          <w:rFonts w:ascii="Times New Roman" w:hAnsi="Times New Roman" w:cs="Times New Roman"/>
          <w:i/>
          <w:sz w:val="24"/>
          <w:szCs w:val="24"/>
        </w:rPr>
      </w:pPr>
      <w:r w:rsidRPr="00921725">
        <w:rPr>
          <w:rFonts w:ascii="Times New Roman" w:hAnsi="Times New Roman" w:cs="Times New Roman"/>
          <w:i/>
          <w:sz w:val="24"/>
          <w:szCs w:val="24"/>
        </w:rPr>
        <w:t xml:space="preserve">По «Дорожной карте занятости 2020» сданы в эксплуатацию  в 2017 году ВА </w:t>
      </w:r>
      <w:proofErr w:type="gramStart"/>
      <w:r w:rsidRPr="00921725">
        <w:rPr>
          <w:rFonts w:ascii="Times New Roman" w:hAnsi="Times New Roman" w:cs="Times New Roman"/>
          <w:i/>
          <w:sz w:val="24"/>
          <w:szCs w:val="24"/>
        </w:rPr>
        <w:t>Пионерское</w:t>
      </w:r>
      <w:proofErr w:type="gramEnd"/>
      <w:r w:rsidRPr="00921725">
        <w:rPr>
          <w:rFonts w:ascii="Times New Roman" w:hAnsi="Times New Roman" w:cs="Times New Roman"/>
          <w:i/>
          <w:sz w:val="24"/>
          <w:szCs w:val="24"/>
        </w:rPr>
        <w:t xml:space="preserve">, ВА Есиль, ВА </w:t>
      </w:r>
      <w:proofErr w:type="spellStart"/>
      <w:r w:rsidRPr="00921725">
        <w:rPr>
          <w:rFonts w:ascii="Times New Roman" w:hAnsi="Times New Roman" w:cs="Times New Roman"/>
          <w:i/>
          <w:sz w:val="24"/>
          <w:szCs w:val="24"/>
        </w:rPr>
        <w:t>Сункар</w:t>
      </w:r>
      <w:proofErr w:type="spellEnd"/>
      <w:r w:rsidRPr="00921725">
        <w:rPr>
          <w:rFonts w:ascii="Times New Roman" w:hAnsi="Times New Roman" w:cs="Times New Roman"/>
          <w:i/>
          <w:sz w:val="24"/>
          <w:szCs w:val="24"/>
        </w:rPr>
        <w:t xml:space="preserve">.  </w:t>
      </w:r>
    </w:p>
    <w:p w:rsidR="00921725" w:rsidRDefault="00921725" w:rsidP="00921725">
      <w:pPr>
        <w:widowControl w:val="0"/>
        <w:pBdr>
          <w:bottom w:val="single" w:sz="4" w:space="31" w:color="FFFFFF"/>
        </w:pBdr>
        <w:shd w:val="clear" w:color="auto" w:fill="FFFFFF"/>
        <w:spacing w:after="0" w:line="240" w:lineRule="auto"/>
        <w:ind w:left="360"/>
        <w:jc w:val="both"/>
        <w:rPr>
          <w:rFonts w:ascii="Times New Roman" w:hAnsi="Times New Roman" w:cs="Times New Roman"/>
          <w:i/>
          <w:sz w:val="24"/>
          <w:szCs w:val="24"/>
        </w:rPr>
      </w:pPr>
    </w:p>
    <w:p w:rsidR="00A53F52" w:rsidRPr="00A53F52" w:rsidRDefault="00A53F52" w:rsidP="00921725">
      <w:pPr>
        <w:widowControl w:val="0"/>
        <w:pBdr>
          <w:bottom w:val="single" w:sz="4" w:space="31" w:color="FFFFFF"/>
        </w:pBdr>
        <w:shd w:val="clear" w:color="auto" w:fill="FFFFFF"/>
        <w:spacing w:after="0" w:line="240" w:lineRule="auto"/>
        <w:ind w:left="360"/>
        <w:jc w:val="both"/>
        <w:rPr>
          <w:rFonts w:ascii="Times New Roman" w:hAnsi="Times New Roman" w:cs="Times New Roman"/>
          <w:i/>
          <w:sz w:val="24"/>
          <w:szCs w:val="24"/>
        </w:rPr>
      </w:pPr>
      <w:r w:rsidRPr="00A53F52">
        <w:rPr>
          <w:rFonts w:ascii="Times New Roman" w:hAnsi="Times New Roman" w:cs="Times New Roman"/>
          <w:i/>
          <w:sz w:val="24"/>
          <w:szCs w:val="24"/>
        </w:rPr>
        <w:t xml:space="preserve">Всего за отчетный 2017 год приобретено </w:t>
      </w:r>
      <w:r w:rsidR="004A37B8" w:rsidRPr="00975313">
        <w:rPr>
          <w:rFonts w:ascii="Times New Roman" w:hAnsi="Times New Roman" w:cs="Times New Roman"/>
          <w:i/>
          <w:sz w:val="24"/>
          <w:szCs w:val="24"/>
        </w:rPr>
        <w:t>24</w:t>
      </w:r>
      <w:r w:rsidRPr="00A53F52">
        <w:rPr>
          <w:rFonts w:ascii="Times New Roman" w:hAnsi="Times New Roman" w:cs="Times New Roman"/>
          <w:i/>
          <w:sz w:val="24"/>
          <w:szCs w:val="24"/>
        </w:rPr>
        <w:t xml:space="preserve"> единиц</w:t>
      </w:r>
      <w:r w:rsidR="00921725">
        <w:rPr>
          <w:rFonts w:ascii="Times New Roman" w:hAnsi="Times New Roman" w:cs="Times New Roman"/>
          <w:i/>
          <w:sz w:val="24"/>
          <w:szCs w:val="24"/>
        </w:rPr>
        <w:t>ы</w:t>
      </w:r>
      <w:r w:rsidRPr="00A53F52">
        <w:rPr>
          <w:rFonts w:ascii="Times New Roman" w:hAnsi="Times New Roman" w:cs="Times New Roman"/>
          <w:i/>
          <w:sz w:val="24"/>
          <w:szCs w:val="24"/>
        </w:rPr>
        <w:t xml:space="preserve"> медицинской техники.  </w:t>
      </w:r>
    </w:p>
    <w:p w:rsidR="005E7945" w:rsidRPr="00975313" w:rsidRDefault="005E7945" w:rsidP="00CB573D">
      <w:pPr>
        <w:tabs>
          <w:tab w:val="left" w:pos="1134"/>
        </w:tabs>
        <w:spacing w:after="0" w:line="240" w:lineRule="auto"/>
        <w:contextualSpacing/>
        <w:jc w:val="both"/>
        <w:rPr>
          <w:rFonts w:ascii="Times New Roman" w:hAnsi="Times New Roman" w:cs="Times New Roman"/>
          <w:b/>
          <w:i/>
          <w:sz w:val="24"/>
          <w:szCs w:val="24"/>
        </w:rPr>
      </w:pPr>
    </w:p>
    <w:sectPr w:rsidR="005E7945" w:rsidRPr="00975313" w:rsidSect="00717FC9">
      <w:pgSz w:w="11906" w:h="16838"/>
      <w:pgMar w:top="709"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F5" w:rsidRDefault="00AA57F5" w:rsidP="00983286">
      <w:pPr>
        <w:spacing w:after="0" w:line="240" w:lineRule="auto"/>
      </w:pPr>
      <w:r>
        <w:separator/>
      </w:r>
    </w:p>
  </w:endnote>
  <w:endnote w:type="continuationSeparator" w:id="0">
    <w:p w:rsidR="00AA57F5" w:rsidRDefault="00AA57F5" w:rsidP="00983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F5" w:rsidRDefault="00AA57F5" w:rsidP="00983286">
      <w:pPr>
        <w:spacing w:after="0" w:line="240" w:lineRule="auto"/>
      </w:pPr>
      <w:r>
        <w:separator/>
      </w:r>
    </w:p>
  </w:footnote>
  <w:footnote w:type="continuationSeparator" w:id="0">
    <w:p w:rsidR="00AA57F5" w:rsidRDefault="00AA57F5" w:rsidP="009832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A61"/>
    <w:multiLevelType w:val="multilevel"/>
    <w:tmpl w:val="B1D0176E"/>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B4E5FC6"/>
    <w:multiLevelType w:val="multilevel"/>
    <w:tmpl w:val="F87C4EB6"/>
    <w:lvl w:ilvl="0">
      <w:start w:val="2"/>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
    <w:nsid w:val="0CCE6BAF"/>
    <w:multiLevelType w:val="hybridMultilevel"/>
    <w:tmpl w:val="452E7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796C05"/>
    <w:multiLevelType w:val="hybridMultilevel"/>
    <w:tmpl w:val="A0EE76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1F87A91"/>
    <w:multiLevelType w:val="hybridMultilevel"/>
    <w:tmpl w:val="7C6CC6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B05161"/>
    <w:multiLevelType w:val="hybridMultilevel"/>
    <w:tmpl w:val="32AC5F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1A353E"/>
    <w:multiLevelType w:val="multilevel"/>
    <w:tmpl w:val="DC44E052"/>
    <w:lvl w:ilvl="0">
      <w:start w:val="1"/>
      <w:numFmt w:val="decimal"/>
      <w:lvlText w:val="%1."/>
      <w:lvlJc w:val="left"/>
      <w:pPr>
        <w:ind w:left="360" w:hanging="360"/>
      </w:pPr>
      <w:rPr>
        <w:b/>
        <w:color w:val="auto"/>
      </w:rPr>
    </w:lvl>
    <w:lvl w:ilvl="1">
      <w:start w:val="1"/>
      <w:numFmt w:val="decimal"/>
      <w:lvlText w:val="%1.%2."/>
      <w:lvlJc w:val="left"/>
      <w:pPr>
        <w:ind w:left="716" w:hanging="432"/>
      </w:pPr>
      <w:rPr>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185060"/>
    <w:multiLevelType w:val="hybridMultilevel"/>
    <w:tmpl w:val="8F1C9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AB4E7C"/>
    <w:multiLevelType w:val="hybridMultilevel"/>
    <w:tmpl w:val="435C8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31FB3"/>
    <w:multiLevelType w:val="hybridMultilevel"/>
    <w:tmpl w:val="59E64F1E"/>
    <w:lvl w:ilvl="0" w:tplc="332EF1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A406E"/>
    <w:multiLevelType w:val="multilevel"/>
    <w:tmpl w:val="F59E32A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72F6F55"/>
    <w:multiLevelType w:val="multilevel"/>
    <w:tmpl w:val="C40CB410"/>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2">
    <w:nsid w:val="29241711"/>
    <w:multiLevelType w:val="hybridMultilevel"/>
    <w:tmpl w:val="9ED0098E"/>
    <w:lvl w:ilvl="0" w:tplc="7E3433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2BEF2443"/>
    <w:multiLevelType w:val="multilevel"/>
    <w:tmpl w:val="B2FAB112"/>
    <w:lvl w:ilvl="0">
      <w:start w:val="3"/>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4">
    <w:nsid w:val="2F8D7248"/>
    <w:multiLevelType w:val="hybridMultilevel"/>
    <w:tmpl w:val="4A46C55E"/>
    <w:lvl w:ilvl="0" w:tplc="254E7BB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2D97943"/>
    <w:multiLevelType w:val="hybridMultilevel"/>
    <w:tmpl w:val="C182491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EA7BB3"/>
    <w:multiLevelType w:val="hybridMultilevel"/>
    <w:tmpl w:val="51B291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F950F2"/>
    <w:multiLevelType w:val="hybridMultilevel"/>
    <w:tmpl w:val="462EA978"/>
    <w:lvl w:ilvl="0" w:tplc="143203C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E1501B"/>
    <w:multiLevelType w:val="hybridMultilevel"/>
    <w:tmpl w:val="E968E510"/>
    <w:lvl w:ilvl="0" w:tplc="432A15E2">
      <w:start w:val="1"/>
      <w:numFmt w:val="bullet"/>
      <w:lvlText w:val="•"/>
      <w:lvlJc w:val="left"/>
      <w:pPr>
        <w:tabs>
          <w:tab w:val="num" w:pos="720"/>
        </w:tabs>
        <w:ind w:left="720" w:hanging="360"/>
      </w:pPr>
      <w:rPr>
        <w:rFonts w:ascii="Times New Roman" w:hAnsi="Times New Roman" w:cs="Times New Roman" w:hint="default"/>
      </w:rPr>
    </w:lvl>
    <w:lvl w:ilvl="1" w:tplc="E078D8C2">
      <w:start w:val="1"/>
      <w:numFmt w:val="bullet"/>
      <w:lvlText w:val="•"/>
      <w:lvlJc w:val="left"/>
      <w:pPr>
        <w:tabs>
          <w:tab w:val="num" w:pos="1440"/>
        </w:tabs>
        <w:ind w:left="1440" w:hanging="360"/>
      </w:pPr>
      <w:rPr>
        <w:rFonts w:ascii="Times New Roman" w:hAnsi="Times New Roman" w:cs="Times New Roman" w:hint="default"/>
      </w:rPr>
    </w:lvl>
    <w:lvl w:ilvl="2" w:tplc="3992F192">
      <w:start w:val="1"/>
      <w:numFmt w:val="bullet"/>
      <w:lvlText w:val="•"/>
      <w:lvlJc w:val="left"/>
      <w:pPr>
        <w:tabs>
          <w:tab w:val="num" w:pos="2160"/>
        </w:tabs>
        <w:ind w:left="2160" w:hanging="360"/>
      </w:pPr>
      <w:rPr>
        <w:rFonts w:ascii="Times New Roman" w:hAnsi="Times New Roman" w:cs="Times New Roman" w:hint="default"/>
      </w:rPr>
    </w:lvl>
    <w:lvl w:ilvl="3" w:tplc="F346879E">
      <w:start w:val="1"/>
      <w:numFmt w:val="bullet"/>
      <w:lvlText w:val="•"/>
      <w:lvlJc w:val="left"/>
      <w:pPr>
        <w:tabs>
          <w:tab w:val="num" w:pos="2880"/>
        </w:tabs>
        <w:ind w:left="2880" w:hanging="360"/>
      </w:pPr>
      <w:rPr>
        <w:rFonts w:ascii="Times New Roman" w:hAnsi="Times New Roman" w:cs="Times New Roman" w:hint="default"/>
      </w:rPr>
    </w:lvl>
    <w:lvl w:ilvl="4" w:tplc="24C62758">
      <w:start w:val="1"/>
      <w:numFmt w:val="bullet"/>
      <w:lvlText w:val="•"/>
      <w:lvlJc w:val="left"/>
      <w:pPr>
        <w:tabs>
          <w:tab w:val="num" w:pos="3600"/>
        </w:tabs>
        <w:ind w:left="3600" w:hanging="360"/>
      </w:pPr>
      <w:rPr>
        <w:rFonts w:ascii="Times New Roman" w:hAnsi="Times New Roman" w:cs="Times New Roman" w:hint="default"/>
      </w:rPr>
    </w:lvl>
    <w:lvl w:ilvl="5" w:tplc="B880A592">
      <w:start w:val="1"/>
      <w:numFmt w:val="bullet"/>
      <w:lvlText w:val="•"/>
      <w:lvlJc w:val="left"/>
      <w:pPr>
        <w:tabs>
          <w:tab w:val="num" w:pos="4320"/>
        </w:tabs>
        <w:ind w:left="4320" w:hanging="360"/>
      </w:pPr>
      <w:rPr>
        <w:rFonts w:ascii="Times New Roman" w:hAnsi="Times New Roman" w:cs="Times New Roman" w:hint="default"/>
      </w:rPr>
    </w:lvl>
    <w:lvl w:ilvl="6" w:tplc="73C82346">
      <w:start w:val="1"/>
      <w:numFmt w:val="bullet"/>
      <w:lvlText w:val="•"/>
      <w:lvlJc w:val="left"/>
      <w:pPr>
        <w:tabs>
          <w:tab w:val="num" w:pos="5040"/>
        </w:tabs>
        <w:ind w:left="5040" w:hanging="360"/>
      </w:pPr>
      <w:rPr>
        <w:rFonts w:ascii="Times New Roman" w:hAnsi="Times New Roman" w:cs="Times New Roman" w:hint="default"/>
      </w:rPr>
    </w:lvl>
    <w:lvl w:ilvl="7" w:tplc="A9DA9FA4">
      <w:start w:val="1"/>
      <w:numFmt w:val="bullet"/>
      <w:lvlText w:val="•"/>
      <w:lvlJc w:val="left"/>
      <w:pPr>
        <w:tabs>
          <w:tab w:val="num" w:pos="5760"/>
        </w:tabs>
        <w:ind w:left="5760" w:hanging="360"/>
      </w:pPr>
      <w:rPr>
        <w:rFonts w:ascii="Times New Roman" w:hAnsi="Times New Roman" w:cs="Times New Roman" w:hint="default"/>
      </w:rPr>
    </w:lvl>
    <w:lvl w:ilvl="8" w:tplc="E5BC06A0">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3ECB45E4"/>
    <w:multiLevelType w:val="hybridMultilevel"/>
    <w:tmpl w:val="B58A12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4563F"/>
    <w:multiLevelType w:val="hybridMultilevel"/>
    <w:tmpl w:val="DC3C6CFA"/>
    <w:lvl w:ilvl="0" w:tplc="97AAD2B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10C1D1F"/>
    <w:multiLevelType w:val="hybridMultilevel"/>
    <w:tmpl w:val="452E506E"/>
    <w:lvl w:ilvl="0" w:tplc="A67A0716">
      <w:start w:val="1"/>
      <w:numFmt w:val="decimal"/>
      <w:lvlText w:val="%1."/>
      <w:lvlJc w:val="left"/>
      <w:pPr>
        <w:ind w:left="11276" w:hanging="360"/>
      </w:pPr>
      <w:rPr>
        <w:rFonts w:hint="default"/>
        <w:b/>
        <w:bCs/>
        <w:sz w:val="27"/>
        <w:szCs w:val="27"/>
      </w:rPr>
    </w:lvl>
    <w:lvl w:ilvl="1" w:tplc="04190019">
      <w:start w:val="1"/>
      <w:numFmt w:val="lowerLetter"/>
      <w:lvlText w:val="%2."/>
      <w:lvlJc w:val="left"/>
      <w:pPr>
        <w:ind w:left="2163" w:hanging="360"/>
      </w:pPr>
    </w:lvl>
    <w:lvl w:ilvl="2" w:tplc="0419001B">
      <w:start w:val="1"/>
      <w:numFmt w:val="lowerRoman"/>
      <w:lvlText w:val="%3."/>
      <w:lvlJc w:val="right"/>
      <w:pPr>
        <w:ind w:left="2883" w:hanging="180"/>
      </w:pPr>
    </w:lvl>
    <w:lvl w:ilvl="3" w:tplc="0419000F">
      <w:start w:val="1"/>
      <w:numFmt w:val="decimal"/>
      <w:lvlText w:val="%4."/>
      <w:lvlJc w:val="left"/>
      <w:pPr>
        <w:ind w:left="3603" w:hanging="360"/>
      </w:pPr>
    </w:lvl>
    <w:lvl w:ilvl="4" w:tplc="04190019">
      <w:start w:val="1"/>
      <w:numFmt w:val="lowerLetter"/>
      <w:lvlText w:val="%5."/>
      <w:lvlJc w:val="left"/>
      <w:pPr>
        <w:ind w:left="4323" w:hanging="360"/>
      </w:pPr>
    </w:lvl>
    <w:lvl w:ilvl="5" w:tplc="0419001B">
      <w:start w:val="1"/>
      <w:numFmt w:val="lowerRoman"/>
      <w:lvlText w:val="%6."/>
      <w:lvlJc w:val="right"/>
      <w:pPr>
        <w:ind w:left="5043" w:hanging="180"/>
      </w:pPr>
    </w:lvl>
    <w:lvl w:ilvl="6" w:tplc="0419000F">
      <w:start w:val="1"/>
      <w:numFmt w:val="decimal"/>
      <w:lvlText w:val="%7."/>
      <w:lvlJc w:val="left"/>
      <w:pPr>
        <w:ind w:left="5763" w:hanging="360"/>
      </w:pPr>
    </w:lvl>
    <w:lvl w:ilvl="7" w:tplc="04190019">
      <w:start w:val="1"/>
      <w:numFmt w:val="lowerLetter"/>
      <w:lvlText w:val="%8."/>
      <w:lvlJc w:val="left"/>
      <w:pPr>
        <w:ind w:left="6483" w:hanging="360"/>
      </w:pPr>
    </w:lvl>
    <w:lvl w:ilvl="8" w:tplc="0419001B">
      <w:start w:val="1"/>
      <w:numFmt w:val="lowerRoman"/>
      <w:lvlText w:val="%9."/>
      <w:lvlJc w:val="right"/>
      <w:pPr>
        <w:ind w:left="7203" w:hanging="180"/>
      </w:pPr>
    </w:lvl>
  </w:abstractNum>
  <w:abstractNum w:abstractNumId="22">
    <w:nsid w:val="43443721"/>
    <w:multiLevelType w:val="hybridMultilevel"/>
    <w:tmpl w:val="61BAB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E17C3"/>
    <w:multiLevelType w:val="hybridMultilevel"/>
    <w:tmpl w:val="443864EA"/>
    <w:lvl w:ilvl="0" w:tplc="57DAA13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4879027C"/>
    <w:multiLevelType w:val="multilevel"/>
    <w:tmpl w:val="B24A5D68"/>
    <w:lvl w:ilvl="0">
      <w:start w:val="1"/>
      <w:numFmt w:val="decimal"/>
      <w:lvlText w:val="%1."/>
      <w:lvlJc w:val="left"/>
      <w:pPr>
        <w:ind w:left="720" w:hanging="360"/>
      </w:pPr>
    </w:lvl>
    <w:lvl w:ilvl="1">
      <w:start w:val="1"/>
      <w:numFmt w:val="decimal"/>
      <w:isLgl/>
      <w:lvlText w:val="%1.%2"/>
      <w:lvlJc w:val="left"/>
      <w:pPr>
        <w:ind w:left="1059"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nsid w:val="4C2F6C4F"/>
    <w:multiLevelType w:val="multilevel"/>
    <w:tmpl w:val="A2E4ACBA"/>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C7434CE"/>
    <w:multiLevelType w:val="hybridMultilevel"/>
    <w:tmpl w:val="1598BD7E"/>
    <w:lvl w:ilvl="0" w:tplc="0358C388">
      <w:start w:val="1"/>
      <w:numFmt w:val="bullet"/>
      <w:lvlText w:val="‒"/>
      <w:lvlJc w:val="left"/>
      <w:pPr>
        <w:tabs>
          <w:tab w:val="num" w:pos="720"/>
        </w:tabs>
        <w:ind w:left="720" w:hanging="360"/>
      </w:pPr>
      <w:rPr>
        <w:rFonts w:ascii="Times New Roman" w:hAnsi="Times New Roman" w:cs="Times New Roman" w:hint="default"/>
      </w:rPr>
    </w:lvl>
    <w:lvl w:ilvl="1" w:tplc="2A2C2722" w:tentative="1">
      <w:start w:val="1"/>
      <w:numFmt w:val="bullet"/>
      <w:lvlText w:val="-"/>
      <w:lvlJc w:val="left"/>
      <w:pPr>
        <w:tabs>
          <w:tab w:val="num" w:pos="1440"/>
        </w:tabs>
        <w:ind w:left="1440" w:hanging="360"/>
      </w:pPr>
      <w:rPr>
        <w:rFonts w:ascii="Times New Roman" w:hAnsi="Times New Roman" w:hint="default"/>
      </w:rPr>
    </w:lvl>
    <w:lvl w:ilvl="2" w:tplc="C130CC7C" w:tentative="1">
      <w:start w:val="1"/>
      <w:numFmt w:val="bullet"/>
      <w:lvlText w:val="-"/>
      <w:lvlJc w:val="left"/>
      <w:pPr>
        <w:tabs>
          <w:tab w:val="num" w:pos="2160"/>
        </w:tabs>
        <w:ind w:left="2160" w:hanging="360"/>
      </w:pPr>
      <w:rPr>
        <w:rFonts w:ascii="Times New Roman" w:hAnsi="Times New Roman" w:hint="default"/>
      </w:rPr>
    </w:lvl>
    <w:lvl w:ilvl="3" w:tplc="6624CAF2" w:tentative="1">
      <w:start w:val="1"/>
      <w:numFmt w:val="bullet"/>
      <w:lvlText w:val="-"/>
      <w:lvlJc w:val="left"/>
      <w:pPr>
        <w:tabs>
          <w:tab w:val="num" w:pos="2880"/>
        </w:tabs>
        <w:ind w:left="2880" w:hanging="360"/>
      </w:pPr>
      <w:rPr>
        <w:rFonts w:ascii="Times New Roman" w:hAnsi="Times New Roman" w:hint="default"/>
      </w:rPr>
    </w:lvl>
    <w:lvl w:ilvl="4" w:tplc="3FB2FED0" w:tentative="1">
      <w:start w:val="1"/>
      <w:numFmt w:val="bullet"/>
      <w:lvlText w:val="-"/>
      <w:lvlJc w:val="left"/>
      <w:pPr>
        <w:tabs>
          <w:tab w:val="num" w:pos="3600"/>
        </w:tabs>
        <w:ind w:left="3600" w:hanging="360"/>
      </w:pPr>
      <w:rPr>
        <w:rFonts w:ascii="Times New Roman" w:hAnsi="Times New Roman" w:hint="default"/>
      </w:rPr>
    </w:lvl>
    <w:lvl w:ilvl="5" w:tplc="22D0E200" w:tentative="1">
      <w:start w:val="1"/>
      <w:numFmt w:val="bullet"/>
      <w:lvlText w:val="-"/>
      <w:lvlJc w:val="left"/>
      <w:pPr>
        <w:tabs>
          <w:tab w:val="num" w:pos="4320"/>
        </w:tabs>
        <w:ind w:left="4320" w:hanging="360"/>
      </w:pPr>
      <w:rPr>
        <w:rFonts w:ascii="Times New Roman" w:hAnsi="Times New Roman" w:hint="default"/>
      </w:rPr>
    </w:lvl>
    <w:lvl w:ilvl="6" w:tplc="941C827E" w:tentative="1">
      <w:start w:val="1"/>
      <w:numFmt w:val="bullet"/>
      <w:lvlText w:val="-"/>
      <w:lvlJc w:val="left"/>
      <w:pPr>
        <w:tabs>
          <w:tab w:val="num" w:pos="5040"/>
        </w:tabs>
        <w:ind w:left="5040" w:hanging="360"/>
      </w:pPr>
      <w:rPr>
        <w:rFonts w:ascii="Times New Roman" w:hAnsi="Times New Roman" w:hint="default"/>
      </w:rPr>
    </w:lvl>
    <w:lvl w:ilvl="7" w:tplc="9F54CBEC" w:tentative="1">
      <w:start w:val="1"/>
      <w:numFmt w:val="bullet"/>
      <w:lvlText w:val="-"/>
      <w:lvlJc w:val="left"/>
      <w:pPr>
        <w:tabs>
          <w:tab w:val="num" w:pos="5760"/>
        </w:tabs>
        <w:ind w:left="5760" w:hanging="360"/>
      </w:pPr>
      <w:rPr>
        <w:rFonts w:ascii="Times New Roman" w:hAnsi="Times New Roman" w:hint="default"/>
      </w:rPr>
    </w:lvl>
    <w:lvl w:ilvl="8" w:tplc="BB728B3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3C27702"/>
    <w:multiLevelType w:val="hybridMultilevel"/>
    <w:tmpl w:val="BFEC5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AF0A28"/>
    <w:multiLevelType w:val="multilevel"/>
    <w:tmpl w:val="B9FEDA6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6E3040F"/>
    <w:multiLevelType w:val="hybridMultilevel"/>
    <w:tmpl w:val="BA8AEF8C"/>
    <w:lvl w:ilvl="0" w:tplc="65CA5EE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D12572"/>
    <w:multiLevelType w:val="hybridMultilevel"/>
    <w:tmpl w:val="6A1887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AC92899"/>
    <w:multiLevelType w:val="hybridMultilevel"/>
    <w:tmpl w:val="25F6CF62"/>
    <w:lvl w:ilvl="0" w:tplc="6DB8925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422449E"/>
    <w:multiLevelType w:val="hybridMultilevel"/>
    <w:tmpl w:val="289C2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9075F1"/>
    <w:multiLevelType w:val="hybridMultilevel"/>
    <w:tmpl w:val="E6A03132"/>
    <w:lvl w:ilvl="0" w:tplc="D70A3EF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C6DBC"/>
    <w:multiLevelType w:val="hybridMultilevel"/>
    <w:tmpl w:val="3EE41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10D4F65"/>
    <w:multiLevelType w:val="hybridMultilevel"/>
    <w:tmpl w:val="4880AC4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13A212C"/>
    <w:multiLevelType w:val="multilevel"/>
    <w:tmpl w:val="14648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275436E"/>
    <w:multiLevelType w:val="hybridMultilevel"/>
    <w:tmpl w:val="46BAB64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B354B1"/>
    <w:multiLevelType w:val="multilevel"/>
    <w:tmpl w:val="9204386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6DC377D"/>
    <w:multiLevelType w:val="hybridMultilevel"/>
    <w:tmpl w:val="0674D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68125A"/>
    <w:multiLevelType w:val="multilevel"/>
    <w:tmpl w:val="89A86148"/>
    <w:lvl w:ilvl="0">
      <w:start w:val="4"/>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41">
    <w:nsid w:val="7AB71937"/>
    <w:multiLevelType w:val="hybridMultilevel"/>
    <w:tmpl w:val="610EF2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24"/>
  </w:num>
  <w:num w:numId="3">
    <w:abstractNumId w:val="6"/>
  </w:num>
  <w:num w:numId="4">
    <w:abstractNumId w:val="11"/>
  </w:num>
  <w:num w:numId="5">
    <w:abstractNumId w:val="26"/>
  </w:num>
  <w:num w:numId="6">
    <w:abstractNumId w:val="13"/>
  </w:num>
  <w:num w:numId="7">
    <w:abstractNumId w:val="10"/>
  </w:num>
  <w:num w:numId="8">
    <w:abstractNumId w:val="25"/>
  </w:num>
  <w:num w:numId="9">
    <w:abstractNumId w:val="0"/>
  </w:num>
  <w:num w:numId="10">
    <w:abstractNumId w:val="38"/>
  </w:num>
  <w:num w:numId="11">
    <w:abstractNumId w:val="1"/>
  </w:num>
  <w:num w:numId="12">
    <w:abstractNumId w:val="28"/>
  </w:num>
  <w:num w:numId="13">
    <w:abstractNumId w:val="40"/>
  </w:num>
  <w:num w:numId="14">
    <w:abstractNumId w:val="3"/>
  </w:num>
  <w:num w:numId="15">
    <w:abstractNumId w:val="8"/>
  </w:num>
  <w:num w:numId="16">
    <w:abstractNumId w:val="9"/>
  </w:num>
  <w:num w:numId="17">
    <w:abstractNumId w:val="22"/>
  </w:num>
  <w:num w:numId="18">
    <w:abstractNumId w:val="39"/>
  </w:num>
  <w:num w:numId="19">
    <w:abstractNumId w:val="17"/>
  </w:num>
  <w:num w:numId="20">
    <w:abstractNumId w:val="29"/>
  </w:num>
  <w:num w:numId="21">
    <w:abstractNumId w:val="7"/>
  </w:num>
  <w:num w:numId="22">
    <w:abstractNumId w:val="27"/>
  </w:num>
  <w:num w:numId="23">
    <w:abstractNumId w:val="2"/>
  </w:num>
  <w:num w:numId="24">
    <w:abstractNumId w:val="34"/>
  </w:num>
  <w:num w:numId="25">
    <w:abstractNumId w:val="32"/>
  </w:num>
  <w:num w:numId="26">
    <w:abstractNumId w:val="23"/>
  </w:num>
  <w:num w:numId="27">
    <w:abstractNumId w:val="12"/>
  </w:num>
  <w:num w:numId="28">
    <w:abstractNumId w:val="18"/>
  </w:num>
  <w:num w:numId="29">
    <w:abstractNumId w:val="14"/>
  </w:num>
  <w:num w:numId="30">
    <w:abstractNumId w:val="41"/>
  </w:num>
  <w:num w:numId="31">
    <w:abstractNumId w:val="5"/>
  </w:num>
  <w:num w:numId="32">
    <w:abstractNumId w:val="16"/>
  </w:num>
  <w:num w:numId="33">
    <w:abstractNumId w:val="21"/>
  </w:num>
  <w:num w:numId="34">
    <w:abstractNumId w:val="20"/>
  </w:num>
  <w:num w:numId="35">
    <w:abstractNumId w:val="36"/>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3"/>
  </w:num>
  <w:num w:numId="39">
    <w:abstractNumId w:val="31"/>
  </w:num>
  <w:num w:numId="40">
    <w:abstractNumId w:val="4"/>
  </w:num>
  <w:num w:numId="41">
    <w:abstractNumId w:val="35"/>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D0B"/>
    <w:rsid w:val="00000697"/>
    <w:rsid w:val="00003DBB"/>
    <w:rsid w:val="00011516"/>
    <w:rsid w:val="000207CA"/>
    <w:rsid w:val="00024F02"/>
    <w:rsid w:val="00031306"/>
    <w:rsid w:val="00031390"/>
    <w:rsid w:val="00070D0E"/>
    <w:rsid w:val="00072859"/>
    <w:rsid w:val="000813FC"/>
    <w:rsid w:val="00085AD6"/>
    <w:rsid w:val="00086A48"/>
    <w:rsid w:val="00086B79"/>
    <w:rsid w:val="000923EE"/>
    <w:rsid w:val="00092DA7"/>
    <w:rsid w:val="0009477B"/>
    <w:rsid w:val="00096EC8"/>
    <w:rsid w:val="000A4F00"/>
    <w:rsid w:val="000A71E3"/>
    <w:rsid w:val="000B0B7E"/>
    <w:rsid w:val="000C3B40"/>
    <w:rsid w:val="000D13C2"/>
    <w:rsid w:val="000D15FE"/>
    <w:rsid w:val="000D3BA8"/>
    <w:rsid w:val="000D6108"/>
    <w:rsid w:val="000E3197"/>
    <w:rsid w:val="00164FD3"/>
    <w:rsid w:val="001715FE"/>
    <w:rsid w:val="001A11E4"/>
    <w:rsid w:val="001A14C2"/>
    <w:rsid w:val="001A4C8B"/>
    <w:rsid w:val="001A5B32"/>
    <w:rsid w:val="001B4761"/>
    <w:rsid w:val="001B5101"/>
    <w:rsid w:val="001C7E41"/>
    <w:rsid w:val="001D6991"/>
    <w:rsid w:val="001E24DC"/>
    <w:rsid w:val="001F0DE3"/>
    <w:rsid w:val="00207829"/>
    <w:rsid w:val="002115D5"/>
    <w:rsid w:val="00222763"/>
    <w:rsid w:val="00245079"/>
    <w:rsid w:val="002474DD"/>
    <w:rsid w:val="002512CE"/>
    <w:rsid w:val="00256977"/>
    <w:rsid w:val="00261C8B"/>
    <w:rsid w:val="00266611"/>
    <w:rsid w:val="0027055C"/>
    <w:rsid w:val="00282DF4"/>
    <w:rsid w:val="002946EF"/>
    <w:rsid w:val="002A1BD2"/>
    <w:rsid w:val="002A4D0C"/>
    <w:rsid w:val="002B60A8"/>
    <w:rsid w:val="002B6EC5"/>
    <w:rsid w:val="002C4560"/>
    <w:rsid w:val="002C5BF9"/>
    <w:rsid w:val="002D0F26"/>
    <w:rsid w:val="002D5B2A"/>
    <w:rsid w:val="002E0B19"/>
    <w:rsid w:val="002E40C4"/>
    <w:rsid w:val="002F3F7A"/>
    <w:rsid w:val="0030642A"/>
    <w:rsid w:val="00315590"/>
    <w:rsid w:val="00325F68"/>
    <w:rsid w:val="0032792D"/>
    <w:rsid w:val="00335FFF"/>
    <w:rsid w:val="00344CA6"/>
    <w:rsid w:val="00360477"/>
    <w:rsid w:val="00367D6D"/>
    <w:rsid w:val="00371074"/>
    <w:rsid w:val="00372768"/>
    <w:rsid w:val="003768A3"/>
    <w:rsid w:val="003843A7"/>
    <w:rsid w:val="003858CC"/>
    <w:rsid w:val="0039545D"/>
    <w:rsid w:val="00395E9E"/>
    <w:rsid w:val="003B3EF5"/>
    <w:rsid w:val="003B4809"/>
    <w:rsid w:val="003D2667"/>
    <w:rsid w:val="003D296F"/>
    <w:rsid w:val="003D619B"/>
    <w:rsid w:val="003E44AF"/>
    <w:rsid w:val="003F288D"/>
    <w:rsid w:val="003F4F96"/>
    <w:rsid w:val="00401A21"/>
    <w:rsid w:val="00416791"/>
    <w:rsid w:val="00422EE7"/>
    <w:rsid w:val="00435C02"/>
    <w:rsid w:val="00437099"/>
    <w:rsid w:val="00440FBD"/>
    <w:rsid w:val="0044223C"/>
    <w:rsid w:val="00445437"/>
    <w:rsid w:val="00447FBD"/>
    <w:rsid w:val="00452FE5"/>
    <w:rsid w:val="00464115"/>
    <w:rsid w:val="004653BA"/>
    <w:rsid w:val="00470C3F"/>
    <w:rsid w:val="004747FD"/>
    <w:rsid w:val="00485591"/>
    <w:rsid w:val="00486A4C"/>
    <w:rsid w:val="004A37B8"/>
    <w:rsid w:val="004A4A65"/>
    <w:rsid w:val="004A51D3"/>
    <w:rsid w:val="004F3166"/>
    <w:rsid w:val="00515E2F"/>
    <w:rsid w:val="005239D3"/>
    <w:rsid w:val="00531FE9"/>
    <w:rsid w:val="005340DB"/>
    <w:rsid w:val="0053435F"/>
    <w:rsid w:val="005372DC"/>
    <w:rsid w:val="005375D9"/>
    <w:rsid w:val="00543935"/>
    <w:rsid w:val="005518E3"/>
    <w:rsid w:val="00555626"/>
    <w:rsid w:val="00562A8E"/>
    <w:rsid w:val="00573A32"/>
    <w:rsid w:val="00583984"/>
    <w:rsid w:val="005860C6"/>
    <w:rsid w:val="00590AC0"/>
    <w:rsid w:val="005964A0"/>
    <w:rsid w:val="005A0A1A"/>
    <w:rsid w:val="005A3225"/>
    <w:rsid w:val="005A65CA"/>
    <w:rsid w:val="005B24F2"/>
    <w:rsid w:val="005B79FF"/>
    <w:rsid w:val="005D51CB"/>
    <w:rsid w:val="005D5285"/>
    <w:rsid w:val="005D5732"/>
    <w:rsid w:val="005D5F23"/>
    <w:rsid w:val="005E4370"/>
    <w:rsid w:val="005E7945"/>
    <w:rsid w:val="00604062"/>
    <w:rsid w:val="00606F2F"/>
    <w:rsid w:val="0062290E"/>
    <w:rsid w:val="006273BC"/>
    <w:rsid w:val="00630CA8"/>
    <w:rsid w:val="00631368"/>
    <w:rsid w:val="00634BDD"/>
    <w:rsid w:val="00634E50"/>
    <w:rsid w:val="00636BAA"/>
    <w:rsid w:val="00640C59"/>
    <w:rsid w:val="006454B0"/>
    <w:rsid w:val="00653A93"/>
    <w:rsid w:val="0065743B"/>
    <w:rsid w:val="0067409A"/>
    <w:rsid w:val="0067517C"/>
    <w:rsid w:val="00697049"/>
    <w:rsid w:val="006978B6"/>
    <w:rsid w:val="006A2894"/>
    <w:rsid w:val="006C0600"/>
    <w:rsid w:val="006D3350"/>
    <w:rsid w:val="006D3B8B"/>
    <w:rsid w:val="006E2BA8"/>
    <w:rsid w:val="006E4D39"/>
    <w:rsid w:val="006E6BDF"/>
    <w:rsid w:val="006F1E5D"/>
    <w:rsid w:val="006F2675"/>
    <w:rsid w:val="006F7A22"/>
    <w:rsid w:val="007022C7"/>
    <w:rsid w:val="00716AC9"/>
    <w:rsid w:val="00717CF6"/>
    <w:rsid w:val="00717FC9"/>
    <w:rsid w:val="007257E8"/>
    <w:rsid w:val="00726E08"/>
    <w:rsid w:val="00732A0D"/>
    <w:rsid w:val="00735613"/>
    <w:rsid w:val="007366BD"/>
    <w:rsid w:val="0074302F"/>
    <w:rsid w:val="00743E1F"/>
    <w:rsid w:val="007449C2"/>
    <w:rsid w:val="00745561"/>
    <w:rsid w:val="00745E40"/>
    <w:rsid w:val="007500D4"/>
    <w:rsid w:val="007612A8"/>
    <w:rsid w:val="0076445E"/>
    <w:rsid w:val="00771A5E"/>
    <w:rsid w:val="00773642"/>
    <w:rsid w:val="00774E57"/>
    <w:rsid w:val="0077785B"/>
    <w:rsid w:val="007910E4"/>
    <w:rsid w:val="00796632"/>
    <w:rsid w:val="007A6DD4"/>
    <w:rsid w:val="007B1501"/>
    <w:rsid w:val="007C063E"/>
    <w:rsid w:val="007C4B33"/>
    <w:rsid w:val="007C596D"/>
    <w:rsid w:val="007D4F86"/>
    <w:rsid w:val="007E11E0"/>
    <w:rsid w:val="007E4947"/>
    <w:rsid w:val="007F3F68"/>
    <w:rsid w:val="00802476"/>
    <w:rsid w:val="00810E1A"/>
    <w:rsid w:val="00812724"/>
    <w:rsid w:val="0081384E"/>
    <w:rsid w:val="0082291C"/>
    <w:rsid w:val="008376A3"/>
    <w:rsid w:val="00846A67"/>
    <w:rsid w:val="008503D1"/>
    <w:rsid w:val="00852F64"/>
    <w:rsid w:val="008670B8"/>
    <w:rsid w:val="00876D4A"/>
    <w:rsid w:val="00896795"/>
    <w:rsid w:val="008A24FB"/>
    <w:rsid w:val="008A41D7"/>
    <w:rsid w:val="008A4B4D"/>
    <w:rsid w:val="008C0B9E"/>
    <w:rsid w:val="008C72F0"/>
    <w:rsid w:val="008D26B2"/>
    <w:rsid w:val="008D7A49"/>
    <w:rsid w:val="008E4F72"/>
    <w:rsid w:val="008F3069"/>
    <w:rsid w:val="009134DF"/>
    <w:rsid w:val="00921725"/>
    <w:rsid w:val="00921C70"/>
    <w:rsid w:val="009351BB"/>
    <w:rsid w:val="00940E8F"/>
    <w:rsid w:val="0094294A"/>
    <w:rsid w:val="009435ED"/>
    <w:rsid w:val="00961C95"/>
    <w:rsid w:val="00967E2D"/>
    <w:rsid w:val="00973B6E"/>
    <w:rsid w:val="00975313"/>
    <w:rsid w:val="00976FBB"/>
    <w:rsid w:val="00983286"/>
    <w:rsid w:val="00994BF6"/>
    <w:rsid w:val="009B7082"/>
    <w:rsid w:val="009B7A35"/>
    <w:rsid w:val="009C7D6F"/>
    <w:rsid w:val="009D32F7"/>
    <w:rsid w:val="009E0F2F"/>
    <w:rsid w:val="009E1C15"/>
    <w:rsid w:val="009F1E67"/>
    <w:rsid w:val="009F7015"/>
    <w:rsid w:val="00A009B8"/>
    <w:rsid w:val="00A032C8"/>
    <w:rsid w:val="00A20532"/>
    <w:rsid w:val="00A27709"/>
    <w:rsid w:val="00A34BF6"/>
    <w:rsid w:val="00A37AAB"/>
    <w:rsid w:val="00A44B50"/>
    <w:rsid w:val="00A5234B"/>
    <w:rsid w:val="00A53F52"/>
    <w:rsid w:val="00A62355"/>
    <w:rsid w:val="00A63EDB"/>
    <w:rsid w:val="00A6433A"/>
    <w:rsid w:val="00A673F8"/>
    <w:rsid w:val="00A67FF3"/>
    <w:rsid w:val="00A704B7"/>
    <w:rsid w:val="00A7365A"/>
    <w:rsid w:val="00A81146"/>
    <w:rsid w:val="00A977B0"/>
    <w:rsid w:val="00AA407B"/>
    <w:rsid w:val="00AA57F5"/>
    <w:rsid w:val="00AA7DA9"/>
    <w:rsid w:val="00AB4A60"/>
    <w:rsid w:val="00AB5577"/>
    <w:rsid w:val="00AB6DBC"/>
    <w:rsid w:val="00AD5ED1"/>
    <w:rsid w:val="00AF457A"/>
    <w:rsid w:val="00AF5276"/>
    <w:rsid w:val="00AF7D2C"/>
    <w:rsid w:val="00B033B6"/>
    <w:rsid w:val="00B05E90"/>
    <w:rsid w:val="00B47B4C"/>
    <w:rsid w:val="00B87374"/>
    <w:rsid w:val="00B9453C"/>
    <w:rsid w:val="00BA4A56"/>
    <w:rsid w:val="00BB7D76"/>
    <w:rsid w:val="00BC3502"/>
    <w:rsid w:val="00BD081D"/>
    <w:rsid w:val="00BD7166"/>
    <w:rsid w:val="00BF0BC1"/>
    <w:rsid w:val="00BF191B"/>
    <w:rsid w:val="00C05C0E"/>
    <w:rsid w:val="00C108D4"/>
    <w:rsid w:val="00C1118B"/>
    <w:rsid w:val="00C12785"/>
    <w:rsid w:val="00C13F1A"/>
    <w:rsid w:val="00C15A9A"/>
    <w:rsid w:val="00C173D8"/>
    <w:rsid w:val="00C20253"/>
    <w:rsid w:val="00C273D0"/>
    <w:rsid w:val="00C31CD7"/>
    <w:rsid w:val="00C44B6C"/>
    <w:rsid w:val="00C51C4F"/>
    <w:rsid w:val="00C60E10"/>
    <w:rsid w:val="00C639D5"/>
    <w:rsid w:val="00C65D03"/>
    <w:rsid w:val="00C6651E"/>
    <w:rsid w:val="00C72D92"/>
    <w:rsid w:val="00C740AF"/>
    <w:rsid w:val="00C776DA"/>
    <w:rsid w:val="00C926E4"/>
    <w:rsid w:val="00CA1727"/>
    <w:rsid w:val="00CB573D"/>
    <w:rsid w:val="00CC2000"/>
    <w:rsid w:val="00CD09B1"/>
    <w:rsid w:val="00CD4DBC"/>
    <w:rsid w:val="00CE1736"/>
    <w:rsid w:val="00D00A45"/>
    <w:rsid w:val="00D03D0B"/>
    <w:rsid w:val="00D31E4D"/>
    <w:rsid w:val="00D361FB"/>
    <w:rsid w:val="00D468A5"/>
    <w:rsid w:val="00D57F7C"/>
    <w:rsid w:val="00D66603"/>
    <w:rsid w:val="00D805A5"/>
    <w:rsid w:val="00D84267"/>
    <w:rsid w:val="00D8545D"/>
    <w:rsid w:val="00D93CF6"/>
    <w:rsid w:val="00D9426C"/>
    <w:rsid w:val="00DB0BBF"/>
    <w:rsid w:val="00DD1484"/>
    <w:rsid w:val="00DD7E1F"/>
    <w:rsid w:val="00DE0891"/>
    <w:rsid w:val="00DF0772"/>
    <w:rsid w:val="00DF6769"/>
    <w:rsid w:val="00DF6BAC"/>
    <w:rsid w:val="00E11E2D"/>
    <w:rsid w:val="00E156AB"/>
    <w:rsid w:val="00E5422A"/>
    <w:rsid w:val="00E56CCD"/>
    <w:rsid w:val="00E63EC9"/>
    <w:rsid w:val="00E71B67"/>
    <w:rsid w:val="00E81372"/>
    <w:rsid w:val="00E94210"/>
    <w:rsid w:val="00E956D1"/>
    <w:rsid w:val="00E97BF6"/>
    <w:rsid w:val="00EB00E0"/>
    <w:rsid w:val="00EB3381"/>
    <w:rsid w:val="00EB43C7"/>
    <w:rsid w:val="00EB5F0F"/>
    <w:rsid w:val="00EC0CFF"/>
    <w:rsid w:val="00ED4675"/>
    <w:rsid w:val="00EE2437"/>
    <w:rsid w:val="00F032B0"/>
    <w:rsid w:val="00F049B0"/>
    <w:rsid w:val="00F06F3A"/>
    <w:rsid w:val="00F15EEC"/>
    <w:rsid w:val="00F17F49"/>
    <w:rsid w:val="00F26037"/>
    <w:rsid w:val="00F349FB"/>
    <w:rsid w:val="00F43412"/>
    <w:rsid w:val="00F46BFB"/>
    <w:rsid w:val="00F52201"/>
    <w:rsid w:val="00F53235"/>
    <w:rsid w:val="00F5694A"/>
    <w:rsid w:val="00F65DDA"/>
    <w:rsid w:val="00F74B7E"/>
    <w:rsid w:val="00F85551"/>
    <w:rsid w:val="00F85AAD"/>
    <w:rsid w:val="00F8694D"/>
    <w:rsid w:val="00F93D70"/>
    <w:rsid w:val="00FB1F41"/>
    <w:rsid w:val="00FB2510"/>
    <w:rsid w:val="00FC4762"/>
    <w:rsid w:val="00FD106F"/>
    <w:rsid w:val="00FE72C6"/>
    <w:rsid w:val="00FE78F1"/>
    <w:rsid w:val="00FF0BAE"/>
    <w:rsid w:val="00FF1FC7"/>
    <w:rsid w:val="00FF2E9F"/>
    <w:rsid w:val="00FF7443"/>
    <w:rsid w:val="00FF793A"/>
    <w:rsid w:val="00FF7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31306"/>
  </w:style>
  <w:style w:type="paragraph" w:styleId="1">
    <w:name w:val="heading 1"/>
    <w:basedOn w:val="a"/>
    <w:next w:val="a"/>
    <w:link w:val="10"/>
    <w:uiPriority w:val="99"/>
    <w:qFormat/>
    <w:rsid w:val="005964A0"/>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5964A0"/>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link w:val="30"/>
    <w:uiPriority w:val="99"/>
    <w:qFormat/>
    <w:rsid w:val="005964A0"/>
    <w:pPr>
      <w:keepNext/>
      <w:spacing w:before="240" w:after="60" w:line="240" w:lineRule="auto"/>
      <w:outlineLvl w:val="2"/>
    </w:pPr>
    <w:rPr>
      <w:rFonts w:ascii="Calibri Light" w:eastAsia="Times New Roman" w:hAnsi="Calibri Light" w:cs="Calibri Light"/>
      <w:b/>
      <w:bCs/>
      <w:color w:val="000000"/>
      <w:sz w:val="26"/>
      <w:szCs w:val="26"/>
      <w:lang w:eastAsia="ru-RU"/>
    </w:rPr>
  </w:style>
  <w:style w:type="paragraph" w:styleId="4">
    <w:name w:val="heading 4"/>
    <w:basedOn w:val="a"/>
    <w:next w:val="a"/>
    <w:link w:val="40"/>
    <w:autoRedefine/>
    <w:uiPriority w:val="99"/>
    <w:qFormat/>
    <w:rsid w:val="005964A0"/>
    <w:pPr>
      <w:keepNext/>
      <w:widowControl w:val="0"/>
      <w:autoSpaceDE w:val="0"/>
      <w:autoSpaceDN w:val="0"/>
      <w:adjustRightInd w:val="0"/>
      <w:spacing w:after="0" w:line="240" w:lineRule="auto"/>
      <w:jc w:val="right"/>
      <w:outlineLvl w:val="3"/>
    </w:pPr>
    <w:rPr>
      <w:rFonts w:ascii="Calibri" w:eastAsia="Times New Roman" w:hAnsi="Calibri" w:cs="Calibri"/>
      <w:sz w:val="24"/>
      <w:szCs w:val="24"/>
    </w:rPr>
  </w:style>
  <w:style w:type="paragraph" w:styleId="5">
    <w:name w:val="heading 5"/>
    <w:basedOn w:val="a"/>
    <w:next w:val="a"/>
    <w:link w:val="50"/>
    <w:uiPriority w:val="99"/>
    <w:qFormat/>
    <w:rsid w:val="005964A0"/>
    <w:pPr>
      <w:spacing w:before="240" w:after="60"/>
      <w:outlineLvl w:val="4"/>
    </w:pPr>
    <w:rPr>
      <w:rFonts w:ascii="Calibri" w:eastAsia="Times New Roman" w:hAnsi="Calibri" w:cs="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64A0"/>
    <w:rPr>
      <w:rFonts w:ascii="Cambria" w:eastAsia="Times New Roman" w:hAnsi="Cambria" w:cs="Cambria"/>
      <w:b/>
      <w:bCs/>
      <w:color w:val="365F91"/>
      <w:sz w:val="28"/>
      <w:szCs w:val="28"/>
    </w:rPr>
  </w:style>
  <w:style w:type="character" w:customStyle="1" w:styleId="20">
    <w:name w:val="Заголовок 2 Знак"/>
    <w:basedOn w:val="a0"/>
    <w:link w:val="2"/>
    <w:uiPriority w:val="99"/>
    <w:rsid w:val="005964A0"/>
    <w:rPr>
      <w:rFonts w:ascii="Cambria" w:eastAsia="Times New Roman" w:hAnsi="Cambria" w:cs="Cambria"/>
      <w:b/>
      <w:bCs/>
      <w:color w:val="4F81BD"/>
      <w:sz w:val="26"/>
      <w:szCs w:val="26"/>
    </w:rPr>
  </w:style>
  <w:style w:type="character" w:customStyle="1" w:styleId="30">
    <w:name w:val="Заголовок 3 Знак"/>
    <w:basedOn w:val="a0"/>
    <w:link w:val="3"/>
    <w:uiPriority w:val="99"/>
    <w:rsid w:val="005964A0"/>
    <w:rPr>
      <w:rFonts w:ascii="Calibri Light" w:eastAsia="Times New Roman" w:hAnsi="Calibri Light" w:cs="Calibri Light"/>
      <w:b/>
      <w:bCs/>
      <w:color w:val="000000"/>
      <w:sz w:val="26"/>
      <w:szCs w:val="26"/>
      <w:lang w:eastAsia="ru-RU"/>
    </w:rPr>
  </w:style>
  <w:style w:type="character" w:customStyle="1" w:styleId="40">
    <w:name w:val="Заголовок 4 Знак"/>
    <w:basedOn w:val="a0"/>
    <w:link w:val="4"/>
    <w:uiPriority w:val="99"/>
    <w:rsid w:val="005964A0"/>
    <w:rPr>
      <w:rFonts w:ascii="Calibri" w:eastAsia="Times New Roman" w:hAnsi="Calibri" w:cs="Calibri"/>
      <w:sz w:val="24"/>
      <w:szCs w:val="24"/>
    </w:rPr>
  </w:style>
  <w:style w:type="character" w:customStyle="1" w:styleId="50">
    <w:name w:val="Заголовок 5 Знак"/>
    <w:basedOn w:val="a0"/>
    <w:link w:val="5"/>
    <w:uiPriority w:val="99"/>
    <w:rsid w:val="005964A0"/>
    <w:rPr>
      <w:rFonts w:ascii="Calibri" w:eastAsia="Times New Roman" w:hAnsi="Calibri" w:cs="Calibri"/>
      <w:b/>
      <w:bCs/>
      <w:i/>
      <w:iCs/>
      <w:sz w:val="26"/>
      <w:szCs w:val="26"/>
      <w:lang w:eastAsia="ru-RU"/>
    </w:rPr>
  </w:style>
  <w:style w:type="table" w:styleId="a3">
    <w:name w:val="Table Grid"/>
    <w:basedOn w:val="a1"/>
    <w:uiPriority w:val="99"/>
    <w:rsid w:val="00A73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Medium Grid 1 Accent 4"/>
    <w:basedOn w:val="a1"/>
    <w:uiPriority w:val="67"/>
    <w:rsid w:val="00EB5F0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4">
    <w:name w:val="Light Grid Accent 4"/>
    <w:basedOn w:val="a1"/>
    <w:uiPriority w:val="62"/>
    <w:rsid w:val="00AA7DA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0">
    <w:name w:val="Light Shading Accent 4"/>
    <w:basedOn w:val="a1"/>
    <w:uiPriority w:val="60"/>
    <w:rsid w:val="00AA7DA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4">
    <w:name w:val="List Paragraph"/>
    <w:basedOn w:val="a"/>
    <w:link w:val="a5"/>
    <w:uiPriority w:val="34"/>
    <w:qFormat/>
    <w:rsid w:val="00AA7DA9"/>
    <w:pPr>
      <w:ind w:left="720"/>
      <w:contextualSpacing/>
    </w:pPr>
  </w:style>
  <w:style w:type="character" w:customStyle="1" w:styleId="a5">
    <w:name w:val="Абзац списка Знак"/>
    <w:link w:val="a4"/>
    <w:uiPriority w:val="34"/>
    <w:locked/>
    <w:rsid w:val="00E71B67"/>
  </w:style>
  <w:style w:type="paragraph" w:styleId="a6">
    <w:name w:val="Balloon Text"/>
    <w:basedOn w:val="a"/>
    <w:link w:val="a7"/>
    <w:uiPriority w:val="99"/>
    <w:semiHidden/>
    <w:unhideWhenUsed/>
    <w:rsid w:val="00B033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33B6"/>
    <w:rPr>
      <w:rFonts w:ascii="Tahoma" w:hAnsi="Tahoma" w:cs="Tahoma"/>
      <w:sz w:val="16"/>
      <w:szCs w:val="16"/>
    </w:rPr>
  </w:style>
  <w:style w:type="paragraph" w:customStyle="1" w:styleId="Default">
    <w:name w:val="Default"/>
    <w:uiPriority w:val="99"/>
    <w:rsid w:val="007257E8"/>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annotation reference"/>
    <w:basedOn w:val="a0"/>
    <w:uiPriority w:val="99"/>
    <w:semiHidden/>
    <w:unhideWhenUsed/>
    <w:rsid w:val="00FF793A"/>
    <w:rPr>
      <w:sz w:val="16"/>
      <w:szCs w:val="16"/>
    </w:rPr>
  </w:style>
  <w:style w:type="paragraph" w:styleId="a9">
    <w:name w:val="annotation text"/>
    <w:basedOn w:val="a"/>
    <w:link w:val="aa"/>
    <w:uiPriority w:val="99"/>
    <w:semiHidden/>
    <w:unhideWhenUsed/>
    <w:rsid w:val="00FF793A"/>
    <w:pPr>
      <w:spacing w:line="240" w:lineRule="auto"/>
    </w:pPr>
    <w:rPr>
      <w:sz w:val="20"/>
      <w:szCs w:val="20"/>
    </w:rPr>
  </w:style>
  <w:style w:type="character" w:customStyle="1" w:styleId="aa">
    <w:name w:val="Текст примечания Знак"/>
    <w:basedOn w:val="a0"/>
    <w:link w:val="a9"/>
    <w:uiPriority w:val="99"/>
    <w:semiHidden/>
    <w:rsid w:val="00FF793A"/>
    <w:rPr>
      <w:sz w:val="20"/>
      <w:szCs w:val="20"/>
    </w:rPr>
  </w:style>
  <w:style w:type="paragraph" w:styleId="ab">
    <w:name w:val="annotation subject"/>
    <w:basedOn w:val="a9"/>
    <w:next w:val="a9"/>
    <w:link w:val="ac"/>
    <w:uiPriority w:val="99"/>
    <w:semiHidden/>
    <w:unhideWhenUsed/>
    <w:rsid w:val="00FF793A"/>
    <w:rPr>
      <w:b/>
      <w:bCs/>
    </w:rPr>
  </w:style>
  <w:style w:type="character" w:customStyle="1" w:styleId="ac">
    <w:name w:val="Тема примечания Знак"/>
    <w:basedOn w:val="aa"/>
    <w:link w:val="ab"/>
    <w:uiPriority w:val="99"/>
    <w:semiHidden/>
    <w:rsid w:val="00FF793A"/>
    <w:rPr>
      <w:b/>
      <w:bCs/>
      <w:sz w:val="20"/>
      <w:szCs w:val="20"/>
    </w:rPr>
  </w:style>
  <w:style w:type="paragraph" w:styleId="ad">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e"/>
    <w:uiPriority w:val="99"/>
    <w:unhideWhenUsed/>
    <w:rsid w:val="003E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basedOn w:val="a0"/>
    <w:link w:val="ad"/>
    <w:uiPriority w:val="99"/>
    <w:locked/>
    <w:rsid w:val="005964A0"/>
    <w:rPr>
      <w:rFonts w:ascii="Times New Roman" w:eastAsia="Times New Roman" w:hAnsi="Times New Roman" w:cs="Times New Roman"/>
      <w:sz w:val="24"/>
      <w:szCs w:val="24"/>
      <w:lang w:eastAsia="ru-RU"/>
    </w:rPr>
  </w:style>
  <w:style w:type="character" w:styleId="af">
    <w:name w:val="Strong"/>
    <w:basedOn w:val="a0"/>
    <w:uiPriority w:val="99"/>
    <w:qFormat/>
    <w:rsid w:val="003E44AF"/>
    <w:rPr>
      <w:b/>
      <w:bCs/>
    </w:rPr>
  </w:style>
  <w:style w:type="paragraph" w:styleId="af0">
    <w:name w:val="header"/>
    <w:basedOn w:val="a"/>
    <w:link w:val="af1"/>
    <w:uiPriority w:val="99"/>
    <w:unhideWhenUsed/>
    <w:rsid w:val="0098328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83286"/>
  </w:style>
  <w:style w:type="paragraph" w:styleId="af2">
    <w:name w:val="footer"/>
    <w:basedOn w:val="a"/>
    <w:link w:val="af3"/>
    <w:uiPriority w:val="99"/>
    <w:unhideWhenUsed/>
    <w:rsid w:val="00983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83286"/>
  </w:style>
  <w:style w:type="paragraph" w:styleId="af4">
    <w:name w:val="Intense Quote"/>
    <w:basedOn w:val="a"/>
    <w:next w:val="a"/>
    <w:link w:val="af5"/>
    <w:uiPriority w:val="99"/>
    <w:qFormat/>
    <w:rsid w:val="005964A0"/>
    <w:pPr>
      <w:pBdr>
        <w:bottom w:val="single" w:sz="4" w:space="4" w:color="4F81BD"/>
      </w:pBdr>
      <w:spacing w:before="200" w:after="280"/>
      <w:ind w:left="936" w:right="936"/>
    </w:pPr>
    <w:rPr>
      <w:rFonts w:ascii="Calibri" w:eastAsia="Times New Roman" w:hAnsi="Calibri" w:cs="Calibri"/>
      <w:b/>
      <w:bCs/>
      <w:i/>
      <w:iCs/>
      <w:color w:val="4F81BD"/>
      <w:lang w:eastAsia="kk-KZ"/>
    </w:rPr>
  </w:style>
  <w:style w:type="character" w:customStyle="1" w:styleId="af5">
    <w:name w:val="Выделенная цитата Знак"/>
    <w:basedOn w:val="a0"/>
    <w:link w:val="af4"/>
    <w:uiPriority w:val="99"/>
    <w:rsid w:val="005964A0"/>
    <w:rPr>
      <w:rFonts w:ascii="Calibri" w:eastAsia="Times New Roman" w:hAnsi="Calibri" w:cs="Calibri"/>
      <w:b/>
      <w:bCs/>
      <w:i/>
      <w:iCs/>
      <w:color w:val="4F81BD"/>
      <w:lang w:eastAsia="kk-KZ"/>
    </w:rPr>
  </w:style>
  <w:style w:type="character" w:styleId="af6">
    <w:name w:val="Hyperlink"/>
    <w:basedOn w:val="a0"/>
    <w:uiPriority w:val="99"/>
    <w:rsid w:val="005964A0"/>
    <w:rPr>
      <w:color w:val="0000FF"/>
      <w:u w:val="single"/>
    </w:rPr>
  </w:style>
  <w:style w:type="character" w:customStyle="1" w:styleId="s0">
    <w:name w:val="s0"/>
    <w:basedOn w:val="a0"/>
    <w:uiPriority w:val="99"/>
    <w:rsid w:val="005964A0"/>
    <w:rPr>
      <w:rFonts w:ascii="Times New Roman" w:hAnsi="Times New Roman" w:cs="Times New Roman"/>
      <w:color w:val="000000"/>
      <w:u w:val="none"/>
      <w:effect w:val="none"/>
    </w:rPr>
  </w:style>
  <w:style w:type="paragraph" w:customStyle="1" w:styleId="msonormalcxspmiddle">
    <w:name w:val="msonormalcxspmiddle"/>
    <w:basedOn w:val="a"/>
    <w:uiPriority w:val="99"/>
    <w:rsid w:val="005964A0"/>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13">
    <w:name w:val="13"/>
    <w:basedOn w:val="a"/>
    <w:uiPriority w:val="99"/>
    <w:rsid w:val="005964A0"/>
    <w:pPr>
      <w:spacing w:after="0" w:line="240" w:lineRule="auto"/>
    </w:pPr>
    <w:rPr>
      <w:rFonts w:ascii="Calibri" w:eastAsia="Times New Roman" w:hAnsi="Calibri" w:cs="Calibri"/>
      <w:lang w:eastAsia="ru-RU"/>
    </w:rPr>
  </w:style>
  <w:style w:type="paragraph" w:customStyle="1" w:styleId="210">
    <w:name w:val="210"/>
    <w:basedOn w:val="a"/>
    <w:uiPriority w:val="99"/>
    <w:rsid w:val="005964A0"/>
    <w:pPr>
      <w:spacing w:after="0" w:line="240" w:lineRule="auto"/>
      <w:jc w:val="center"/>
    </w:pPr>
    <w:rPr>
      <w:rFonts w:ascii="Calibri" w:eastAsia="Times New Roman" w:hAnsi="Calibri" w:cs="Calibri"/>
      <w:b/>
      <w:bCs/>
      <w:i/>
      <w:iCs/>
      <w:color w:val="000000"/>
      <w:sz w:val="32"/>
      <w:szCs w:val="32"/>
      <w:lang w:eastAsia="ru-RU"/>
    </w:rPr>
  </w:style>
  <w:style w:type="paragraph" w:styleId="af7">
    <w:name w:val="Body Text Indent"/>
    <w:basedOn w:val="a"/>
    <w:link w:val="af8"/>
    <w:uiPriority w:val="99"/>
    <w:rsid w:val="005964A0"/>
    <w:pPr>
      <w:spacing w:after="120" w:line="240" w:lineRule="auto"/>
      <w:ind w:left="283"/>
    </w:pPr>
    <w:rPr>
      <w:rFonts w:ascii="Arial" w:eastAsia="Times New Roman" w:hAnsi="Arial" w:cs="Arial"/>
      <w:color w:val="000000"/>
      <w:sz w:val="20"/>
      <w:szCs w:val="20"/>
      <w:lang w:eastAsia="ru-RU"/>
    </w:rPr>
  </w:style>
  <w:style w:type="character" w:customStyle="1" w:styleId="af8">
    <w:name w:val="Основной текст с отступом Знак"/>
    <w:basedOn w:val="a0"/>
    <w:link w:val="af7"/>
    <w:uiPriority w:val="99"/>
    <w:rsid w:val="005964A0"/>
    <w:rPr>
      <w:rFonts w:ascii="Arial" w:eastAsia="Times New Roman" w:hAnsi="Arial" w:cs="Arial"/>
      <w:color w:val="000000"/>
      <w:sz w:val="20"/>
      <w:szCs w:val="20"/>
      <w:lang w:eastAsia="ru-RU"/>
    </w:rPr>
  </w:style>
  <w:style w:type="paragraph" w:customStyle="1" w:styleId="11">
    <w:name w:val="1"/>
    <w:basedOn w:val="a"/>
    <w:uiPriority w:val="99"/>
    <w:rsid w:val="005964A0"/>
    <w:pPr>
      <w:spacing w:after="0" w:line="240" w:lineRule="auto"/>
    </w:pPr>
    <w:rPr>
      <w:rFonts w:ascii="Calibri" w:eastAsia="Times New Roman" w:hAnsi="Calibri" w:cs="Calibri"/>
      <w:lang w:eastAsia="ru-RU"/>
    </w:rPr>
  </w:style>
  <w:style w:type="character" w:customStyle="1" w:styleId="21">
    <w:name w:val="Основной текст 2 Знак"/>
    <w:basedOn w:val="a0"/>
    <w:link w:val="22"/>
    <w:uiPriority w:val="99"/>
    <w:semiHidden/>
    <w:rsid w:val="005964A0"/>
    <w:rPr>
      <w:rFonts w:ascii="Calibri" w:eastAsia="Times New Roman" w:hAnsi="Calibri" w:cs="Calibri"/>
    </w:rPr>
  </w:style>
  <w:style w:type="paragraph" w:styleId="22">
    <w:name w:val="Body Text 2"/>
    <w:basedOn w:val="a"/>
    <w:link w:val="21"/>
    <w:uiPriority w:val="99"/>
    <w:semiHidden/>
    <w:rsid w:val="005964A0"/>
    <w:pPr>
      <w:spacing w:after="120" w:line="480" w:lineRule="auto"/>
    </w:pPr>
    <w:rPr>
      <w:rFonts w:ascii="Calibri" w:eastAsia="Times New Roman" w:hAnsi="Calibri" w:cs="Calibri"/>
    </w:rPr>
  </w:style>
  <w:style w:type="paragraph" w:customStyle="1" w:styleId="23">
    <w:name w:val="2"/>
    <w:basedOn w:val="a"/>
    <w:uiPriority w:val="99"/>
    <w:rsid w:val="005964A0"/>
    <w:pPr>
      <w:spacing w:after="0" w:line="240" w:lineRule="auto"/>
    </w:pPr>
    <w:rPr>
      <w:rFonts w:ascii="Calibri" w:eastAsia="Times New Roman" w:hAnsi="Calibri" w:cs="Calibri"/>
      <w:lang w:eastAsia="ru-RU"/>
    </w:rPr>
  </w:style>
  <w:style w:type="character" w:customStyle="1" w:styleId="9">
    <w:name w:val="9"/>
    <w:basedOn w:val="a0"/>
    <w:uiPriority w:val="99"/>
    <w:rsid w:val="005964A0"/>
  </w:style>
  <w:style w:type="character" w:customStyle="1" w:styleId="s3">
    <w:name w:val="s3"/>
    <w:basedOn w:val="a0"/>
    <w:uiPriority w:val="99"/>
    <w:rsid w:val="005964A0"/>
    <w:rPr>
      <w:rFonts w:ascii="Times New Roman" w:hAnsi="Times New Roman" w:cs="Times New Roman"/>
      <w:i/>
      <w:iCs/>
      <w:color w:val="FF0000"/>
    </w:rPr>
  </w:style>
  <w:style w:type="character" w:customStyle="1" w:styleId="s1">
    <w:name w:val="s1"/>
    <w:basedOn w:val="a0"/>
    <w:uiPriority w:val="99"/>
    <w:rsid w:val="005964A0"/>
    <w:rPr>
      <w:rFonts w:ascii="Times New Roman" w:hAnsi="Times New Roman" w:cs="Times New Roman"/>
      <w:b/>
      <w:bCs/>
      <w:color w:val="000000"/>
    </w:rPr>
  </w:style>
  <w:style w:type="character" w:customStyle="1" w:styleId="s9">
    <w:name w:val="s9"/>
    <w:basedOn w:val="a0"/>
    <w:uiPriority w:val="99"/>
    <w:rsid w:val="005964A0"/>
    <w:rPr>
      <w:rFonts w:ascii="Times New Roman" w:hAnsi="Times New Roman" w:cs="Times New Roman"/>
      <w:i/>
      <w:iCs/>
      <w:color w:val="auto"/>
      <w:u w:val="single"/>
    </w:rPr>
  </w:style>
  <w:style w:type="paragraph" w:styleId="af9">
    <w:name w:val="Body Text"/>
    <w:basedOn w:val="a"/>
    <w:link w:val="afa"/>
    <w:uiPriority w:val="99"/>
    <w:rsid w:val="005964A0"/>
    <w:pPr>
      <w:spacing w:after="120"/>
    </w:pPr>
    <w:rPr>
      <w:rFonts w:ascii="Calibri" w:eastAsia="Times New Roman" w:hAnsi="Calibri" w:cs="Calibri"/>
    </w:rPr>
  </w:style>
  <w:style w:type="character" w:customStyle="1" w:styleId="afa">
    <w:name w:val="Основной текст Знак"/>
    <w:basedOn w:val="a0"/>
    <w:link w:val="af9"/>
    <w:uiPriority w:val="99"/>
    <w:rsid w:val="005964A0"/>
    <w:rPr>
      <w:rFonts w:ascii="Calibri" w:eastAsia="Times New Roman" w:hAnsi="Calibri" w:cs="Calibri"/>
    </w:rPr>
  </w:style>
  <w:style w:type="paragraph" w:customStyle="1" w:styleId="2cxsplast">
    <w:name w:val="2cxsplast"/>
    <w:basedOn w:val="a"/>
    <w:uiPriority w:val="99"/>
    <w:rsid w:val="005964A0"/>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1cxspmiddle">
    <w:name w:val="1cxspmiddle"/>
    <w:basedOn w:val="a"/>
    <w:uiPriority w:val="99"/>
    <w:rsid w:val="005964A0"/>
    <w:pPr>
      <w:spacing w:before="100" w:beforeAutospacing="1" w:after="100" w:afterAutospacing="1"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a0"/>
    <w:uiPriority w:val="99"/>
    <w:rsid w:val="005964A0"/>
  </w:style>
  <w:style w:type="paragraph" w:customStyle="1" w:styleId="OPMBodytext">
    <w:name w:val="OPM Body text"/>
    <w:basedOn w:val="a"/>
    <w:link w:val="OPMBodytextChar"/>
    <w:uiPriority w:val="99"/>
    <w:rsid w:val="005964A0"/>
    <w:pPr>
      <w:spacing w:after="240" w:line="276" w:lineRule="atLeast"/>
    </w:pPr>
    <w:rPr>
      <w:rFonts w:ascii="Arial" w:eastAsia="Times New Roman" w:hAnsi="Arial" w:cs="Arial"/>
      <w:lang w:val="en-GB"/>
    </w:rPr>
  </w:style>
  <w:style w:type="character" w:customStyle="1" w:styleId="OPMBodytextChar">
    <w:name w:val="OPM Body text Char"/>
    <w:basedOn w:val="a0"/>
    <w:link w:val="OPMBodytext"/>
    <w:uiPriority w:val="99"/>
    <w:locked/>
    <w:rsid w:val="005964A0"/>
    <w:rPr>
      <w:rFonts w:ascii="Arial" w:eastAsia="Times New Roman" w:hAnsi="Arial" w:cs="Arial"/>
      <w:lang w:val="en-GB"/>
    </w:rPr>
  </w:style>
  <w:style w:type="character" w:customStyle="1" w:styleId="afb">
    <w:name w:val="Заголовок Знак"/>
    <w:link w:val="afc"/>
    <w:uiPriority w:val="99"/>
    <w:locked/>
    <w:rsid w:val="005964A0"/>
    <w:rPr>
      <w:rFonts w:ascii="Times New Roman" w:hAnsi="Times New Roman" w:cs="Times New Roman"/>
      <w:b/>
      <w:bCs/>
      <w:sz w:val="28"/>
      <w:szCs w:val="28"/>
    </w:rPr>
  </w:style>
  <w:style w:type="paragraph" w:customStyle="1" w:styleId="afc">
    <w:name w:val="Заголовок"/>
    <w:basedOn w:val="a"/>
    <w:link w:val="afb"/>
    <w:uiPriority w:val="99"/>
    <w:rsid w:val="005964A0"/>
    <w:pPr>
      <w:spacing w:after="0" w:line="360" w:lineRule="auto"/>
      <w:ind w:firstLine="851"/>
    </w:pPr>
    <w:rPr>
      <w:rFonts w:ascii="Times New Roman" w:hAnsi="Times New Roman" w:cs="Times New Roman"/>
      <w:b/>
      <w:bCs/>
      <w:sz w:val="28"/>
      <w:szCs w:val="28"/>
    </w:rPr>
  </w:style>
  <w:style w:type="paragraph" w:customStyle="1" w:styleId="rtecenter">
    <w:name w:val="rtecenter"/>
    <w:basedOn w:val="a"/>
    <w:uiPriority w:val="99"/>
    <w:rsid w:val="005964A0"/>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rtejustify">
    <w:name w:val="rtejustify"/>
    <w:basedOn w:val="a"/>
    <w:uiPriority w:val="99"/>
    <w:rsid w:val="005964A0"/>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dropcap">
    <w:name w:val="dropcap"/>
    <w:basedOn w:val="a"/>
    <w:uiPriority w:val="99"/>
    <w:rsid w:val="005964A0"/>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dropcap1">
    <w:name w:val="dropcap1"/>
    <w:basedOn w:val="a0"/>
    <w:uiPriority w:val="99"/>
    <w:rsid w:val="005964A0"/>
  </w:style>
  <w:style w:type="character" w:styleId="afd">
    <w:name w:val="Emphasis"/>
    <w:basedOn w:val="a0"/>
    <w:uiPriority w:val="99"/>
    <w:qFormat/>
    <w:rsid w:val="005964A0"/>
    <w:rPr>
      <w:i/>
      <w:iCs/>
    </w:rPr>
  </w:style>
  <w:style w:type="paragraph" w:styleId="afe">
    <w:name w:val="TOC Heading"/>
    <w:basedOn w:val="1"/>
    <w:next w:val="a"/>
    <w:uiPriority w:val="99"/>
    <w:qFormat/>
    <w:rsid w:val="005964A0"/>
    <w:pPr>
      <w:outlineLvl w:val="9"/>
    </w:pPr>
    <w:rPr>
      <w:lang w:eastAsia="ru-RU"/>
    </w:rPr>
  </w:style>
  <w:style w:type="paragraph" w:styleId="aff">
    <w:name w:val="Title"/>
    <w:aliases w:val="Знак2"/>
    <w:basedOn w:val="a"/>
    <w:next w:val="a"/>
    <w:link w:val="aff0"/>
    <w:uiPriority w:val="99"/>
    <w:qFormat/>
    <w:rsid w:val="005964A0"/>
    <w:pPr>
      <w:spacing w:after="0" w:line="240" w:lineRule="auto"/>
      <w:jc w:val="center"/>
    </w:pPr>
    <w:rPr>
      <w:rFonts w:ascii="Calibri" w:eastAsia="Times New Roman" w:hAnsi="Calibri" w:cs="Calibri"/>
      <w:b/>
      <w:bCs/>
      <w:sz w:val="28"/>
      <w:szCs w:val="28"/>
      <w:lang w:eastAsia="ar-SA"/>
    </w:rPr>
  </w:style>
  <w:style w:type="character" w:customStyle="1" w:styleId="aff0">
    <w:name w:val="Название Знак"/>
    <w:aliases w:val="Знак2 Знак"/>
    <w:basedOn w:val="a0"/>
    <w:link w:val="aff"/>
    <w:uiPriority w:val="99"/>
    <w:rsid w:val="005964A0"/>
    <w:rPr>
      <w:rFonts w:ascii="Calibri" w:eastAsia="Times New Roman" w:hAnsi="Calibri" w:cs="Calibri"/>
      <w:b/>
      <w:bCs/>
      <w:sz w:val="28"/>
      <w:szCs w:val="28"/>
      <w:lang w:eastAsia="ar-SA"/>
    </w:rPr>
  </w:style>
  <w:style w:type="paragraph" w:styleId="aff1">
    <w:name w:val="Subtitle"/>
    <w:basedOn w:val="a"/>
    <w:next w:val="a"/>
    <w:link w:val="aff2"/>
    <w:uiPriority w:val="99"/>
    <w:qFormat/>
    <w:rsid w:val="005964A0"/>
    <w:pPr>
      <w:numPr>
        <w:ilvl w:val="1"/>
      </w:numPr>
    </w:pPr>
    <w:rPr>
      <w:rFonts w:ascii="Cambria" w:eastAsia="Times New Roman" w:hAnsi="Cambria" w:cs="Cambria"/>
      <w:i/>
      <w:iCs/>
      <w:color w:val="4F81BD"/>
      <w:spacing w:val="15"/>
      <w:sz w:val="24"/>
      <w:szCs w:val="24"/>
    </w:rPr>
  </w:style>
  <w:style w:type="character" w:customStyle="1" w:styleId="aff2">
    <w:name w:val="Подзаголовок Знак"/>
    <w:basedOn w:val="a0"/>
    <w:link w:val="aff1"/>
    <w:uiPriority w:val="99"/>
    <w:rsid w:val="005964A0"/>
    <w:rPr>
      <w:rFonts w:ascii="Cambria" w:eastAsia="Times New Roman" w:hAnsi="Cambria" w:cs="Cambria"/>
      <w:i/>
      <w:iCs/>
      <w:color w:val="4F81BD"/>
      <w:spacing w:val="15"/>
      <w:sz w:val="24"/>
      <w:szCs w:val="24"/>
    </w:rPr>
  </w:style>
  <w:style w:type="paragraph" w:styleId="aff3">
    <w:name w:val="No Spacing"/>
    <w:uiPriority w:val="99"/>
    <w:qFormat/>
    <w:rsid w:val="005964A0"/>
    <w:pPr>
      <w:spacing w:after="0" w:line="240" w:lineRule="auto"/>
    </w:pPr>
    <w:rPr>
      <w:rFonts w:ascii="Calibri" w:eastAsia="Times New Roman" w:hAnsi="Calibri" w:cs="Calibri"/>
      <w:lang w:eastAsia="ru-RU"/>
    </w:rPr>
  </w:style>
  <w:style w:type="paragraph" w:customStyle="1" w:styleId="15">
    <w:name w:val="Стиль15 Знак Знак"/>
    <w:basedOn w:val="a"/>
    <w:link w:val="150"/>
    <w:autoRedefine/>
    <w:uiPriority w:val="99"/>
    <w:rsid w:val="005964A0"/>
    <w:pPr>
      <w:widowControl w:val="0"/>
      <w:spacing w:after="0" w:line="240" w:lineRule="auto"/>
    </w:pPr>
    <w:rPr>
      <w:rFonts w:ascii="Calibri" w:eastAsia="Times New Roman" w:hAnsi="Calibri" w:cs="Calibri"/>
      <w:color w:val="000000"/>
      <w:spacing w:val="-2"/>
      <w:sz w:val="28"/>
      <w:szCs w:val="28"/>
      <w:lang w:val="kk-KZ"/>
    </w:rPr>
  </w:style>
  <w:style w:type="character" w:customStyle="1" w:styleId="150">
    <w:name w:val="Стиль15 Знак Знак Знак"/>
    <w:basedOn w:val="a0"/>
    <w:link w:val="15"/>
    <w:uiPriority w:val="99"/>
    <w:locked/>
    <w:rsid w:val="005964A0"/>
    <w:rPr>
      <w:rFonts w:ascii="Calibri" w:eastAsia="Times New Roman" w:hAnsi="Calibri" w:cs="Calibri"/>
      <w:color w:val="000000"/>
      <w:spacing w:val="-2"/>
      <w:sz w:val="28"/>
      <w:szCs w:val="28"/>
      <w:lang w:val="kk-KZ"/>
    </w:rPr>
  </w:style>
  <w:style w:type="paragraph" w:styleId="31">
    <w:name w:val="Body Text Indent 3"/>
    <w:basedOn w:val="a"/>
    <w:link w:val="32"/>
    <w:uiPriority w:val="99"/>
    <w:rsid w:val="005964A0"/>
    <w:pPr>
      <w:spacing w:after="0" w:line="240" w:lineRule="auto"/>
      <w:ind w:left="360"/>
      <w:jc w:val="both"/>
    </w:pPr>
    <w:rPr>
      <w:rFonts w:ascii="Calibri" w:eastAsia="Times New Roman" w:hAnsi="Calibri" w:cs="Calibri"/>
      <w:sz w:val="24"/>
      <w:szCs w:val="24"/>
      <w:lang w:eastAsia="ru-RU"/>
    </w:rPr>
  </w:style>
  <w:style w:type="character" w:customStyle="1" w:styleId="32">
    <w:name w:val="Основной текст с отступом 3 Знак"/>
    <w:basedOn w:val="a0"/>
    <w:link w:val="31"/>
    <w:uiPriority w:val="99"/>
    <w:rsid w:val="005964A0"/>
    <w:rPr>
      <w:rFonts w:ascii="Calibri" w:eastAsia="Times New Roman" w:hAnsi="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870187">
      <w:bodyDiv w:val="1"/>
      <w:marLeft w:val="0"/>
      <w:marRight w:val="0"/>
      <w:marTop w:val="0"/>
      <w:marBottom w:val="0"/>
      <w:divBdr>
        <w:top w:val="none" w:sz="0" w:space="0" w:color="auto"/>
        <w:left w:val="none" w:sz="0" w:space="0" w:color="auto"/>
        <w:bottom w:val="none" w:sz="0" w:space="0" w:color="auto"/>
        <w:right w:val="none" w:sz="0" w:space="0" w:color="auto"/>
      </w:divBdr>
    </w:div>
    <w:div w:id="331880127">
      <w:bodyDiv w:val="1"/>
      <w:marLeft w:val="0"/>
      <w:marRight w:val="0"/>
      <w:marTop w:val="0"/>
      <w:marBottom w:val="0"/>
      <w:divBdr>
        <w:top w:val="none" w:sz="0" w:space="0" w:color="auto"/>
        <w:left w:val="none" w:sz="0" w:space="0" w:color="auto"/>
        <w:bottom w:val="none" w:sz="0" w:space="0" w:color="auto"/>
        <w:right w:val="none" w:sz="0" w:space="0" w:color="auto"/>
      </w:divBdr>
    </w:div>
    <w:div w:id="683283085">
      <w:bodyDiv w:val="1"/>
      <w:marLeft w:val="0"/>
      <w:marRight w:val="0"/>
      <w:marTop w:val="0"/>
      <w:marBottom w:val="0"/>
      <w:divBdr>
        <w:top w:val="none" w:sz="0" w:space="0" w:color="auto"/>
        <w:left w:val="none" w:sz="0" w:space="0" w:color="auto"/>
        <w:bottom w:val="none" w:sz="0" w:space="0" w:color="auto"/>
        <w:right w:val="none" w:sz="0" w:space="0" w:color="auto"/>
      </w:divBdr>
    </w:div>
    <w:div w:id="1022167742">
      <w:bodyDiv w:val="1"/>
      <w:marLeft w:val="0"/>
      <w:marRight w:val="0"/>
      <w:marTop w:val="0"/>
      <w:marBottom w:val="0"/>
      <w:divBdr>
        <w:top w:val="none" w:sz="0" w:space="0" w:color="auto"/>
        <w:left w:val="none" w:sz="0" w:space="0" w:color="auto"/>
        <w:bottom w:val="none" w:sz="0" w:space="0" w:color="auto"/>
        <w:right w:val="none" w:sz="0" w:space="0" w:color="auto"/>
      </w:divBdr>
    </w:div>
    <w:div w:id="1349480788">
      <w:bodyDiv w:val="1"/>
      <w:marLeft w:val="0"/>
      <w:marRight w:val="0"/>
      <w:marTop w:val="0"/>
      <w:marBottom w:val="0"/>
      <w:divBdr>
        <w:top w:val="none" w:sz="0" w:space="0" w:color="auto"/>
        <w:left w:val="none" w:sz="0" w:space="0" w:color="auto"/>
        <w:bottom w:val="none" w:sz="0" w:space="0" w:color="auto"/>
        <w:right w:val="none" w:sz="0" w:space="0" w:color="auto"/>
      </w:divBdr>
    </w:div>
    <w:div w:id="1483235114">
      <w:bodyDiv w:val="1"/>
      <w:marLeft w:val="0"/>
      <w:marRight w:val="0"/>
      <w:marTop w:val="0"/>
      <w:marBottom w:val="0"/>
      <w:divBdr>
        <w:top w:val="none" w:sz="0" w:space="0" w:color="auto"/>
        <w:left w:val="none" w:sz="0" w:space="0" w:color="auto"/>
        <w:bottom w:val="none" w:sz="0" w:space="0" w:color="auto"/>
        <w:right w:val="none" w:sz="0" w:space="0" w:color="auto"/>
      </w:divBdr>
    </w:div>
    <w:div w:id="21383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9F2C-4271-4FC9-9D8B-C3804393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17</Pages>
  <Words>6086</Words>
  <Characters>34691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Медуханова Сабина Гарафовна</dc:creator>
  <cp:lastModifiedBy>user</cp:lastModifiedBy>
  <cp:revision>11</cp:revision>
  <cp:lastPrinted>2018-02-15T03:42:00Z</cp:lastPrinted>
  <dcterms:created xsi:type="dcterms:W3CDTF">2018-04-18T09:02:00Z</dcterms:created>
  <dcterms:modified xsi:type="dcterms:W3CDTF">2018-04-23T03:10:00Z</dcterms:modified>
</cp:coreProperties>
</file>